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635" w:tblpY="931"/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2126"/>
        <w:gridCol w:w="3544"/>
        <w:gridCol w:w="1842"/>
        <w:gridCol w:w="6521"/>
      </w:tblGrid>
      <w:tr w:rsidR="00712996" w:rsidRPr="00505C62" w:rsidTr="00505C62">
        <w:tc>
          <w:tcPr>
            <w:tcW w:w="158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996" w:rsidRPr="00505C62" w:rsidRDefault="00712996" w:rsidP="00505C6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C62">
              <w:rPr>
                <w:rFonts w:ascii="Times New Roman" w:hAnsi="Times New Roman"/>
                <w:b/>
                <w:sz w:val="24"/>
                <w:szCs w:val="24"/>
              </w:rPr>
              <w:t xml:space="preserve">Перечень </w:t>
            </w:r>
          </w:p>
        </w:tc>
      </w:tr>
      <w:tr w:rsidR="00712996" w:rsidRPr="00505C62" w:rsidTr="00505C62">
        <w:tc>
          <w:tcPr>
            <w:tcW w:w="158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2996" w:rsidRPr="00505C62" w:rsidRDefault="00712996" w:rsidP="00505C6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C62">
              <w:rPr>
                <w:rFonts w:ascii="Times New Roman" w:hAnsi="Times New Roman"/>
                <w:b/>
                <w:sz w:val="24"/>
                <w:szCs w:val="24"/>
              </w:rPr>
              <w:t xml:space="preserve">вопросов участников публичного мероприятия </w:t>
            </w:r>
          </w:p>
        </w:tc>
      </w:tr>
      <w:tr w:rsidR="00712996" w:rsidRPr="00505C62" w:rsidTr="00505C62">
        <w:tc>
          <w:tcPr>
            <w:tcW w:w="15877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712996" w:rsidRPr="00505C62" w:rsidRDefault="00712996" w:rsidP="00505C6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C62">
              <w:rPr>
                <w:rFonts w:ascii="Times New Roman" w:hAnsi="Times New Roman"/>
                <w:b/>
                <w:sz w:val="24"/>
                <w:szCs w:val="24"/>
              </w:rPr>
              <w:t>11.03.2020</w:t>
            </w:r>
          </w:p>
        </w:tc>
      </w:tr>
      <w:tr w:rsidR="00712996" w:rsidRPr="00505C62" w:rsidTr="00505C62">
        <w:tc>
          <w:tcPr>
            <w:tcW w:w="1844" w:type="dxa"/>
            <w:vAlign w:val="center"/>
          </w:tcPr>
          <w:p w:rsidR="00712996" w:rsidRPr="00505C62" w:rsidRDefault="00712996" w:rsidP="00505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C62">
              <w:rPr>
                <w:rFonts w:ascii="Times New Roman" w:hAnsi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126" w:type="dxa"/>
            <w:vAlign w:val="center"/>
          </w:tcPr>
          <w:p w:rsidR="00712996" w:rsidRPr="00505C62" w:rsidRDefault="00712996" w:rsidP="00505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C62">
              <w:rPr>
                <w:rFonts w:ascii="Times New Roman" w:hAnsi="Times New Roman"/>
                <w:b/>
                <w:sz w:val="24"/>
                <w:szCs w:val="24"/>
              </w:rPr>
              <w:t>Автор вопроса</w:t>
            </w:r>
          </w:p>
          <w:p w:rsidR="00712996" w:rsidRPr="00505C62" w:rsidRDefault="00712996" w:rsidP="00505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C62">
              <w:rPr>
                <w:rFonts w:ascii="Times New Roman" w:hAnsi="Times New Roman"/>
                <w:b/>
                <w:sz w:val="24"/>
                <w:szCs w:val="24"/>
              </w:rPr>
              <w:t>(ФИО, должность)</w:t>
            </w:r>
          </w:p>
        </w:tc>
        <w:tc>
          <w:tcPr>
            <w:tcW w:w="3544" w:type="dxa"/>
            <w:vAlign w:val="center"/>
          </w:tcPr>
          <w:p w:rsidR="00712996" w:rsidRPr="00505C62" w:rsidRDefault="00712996" w:rsidP="00505C6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C62">
              <w:rPr>
                <w:rFonts w:ascii="Times New Roman" w:hAnsi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1842" w:type="dxa"/>
            <w:vAlign w:val="center"/>
          </w:tcPr>
          <w:p w:rsidR="00712996" w:rsidRPr="00505C62" w:rsidRDefault="00712996" w:rsidP="00505C6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C62">
              <w:rPr>
                <w:rFonts w:ascii="Times New Roman" w:hAnsi="Times New Roman"/>
                <w:b/>
                <w:sz w:val="24"/>
                <w:szCs w:val="24"/>
              </w:rPr>
              <w:t>Автор ответа</w:t>
            </w:r>
          </w:p>
        </w:tc>
        <w:tc>
          <w:tcPr>
            <w:tcW w:w="6521" w:type="dxa"/>
            <w:vAlign w:val="center"/>
          </w:tcPr>
          <w:p w:rsidR="00712996" w:rsidRPr="006D124B" w:rsidRDefault="00712996" w:rsidP="00505C62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124B">
              <w:rPr>
                <w:rFonts w:ascii="Times New Roman" w:hAnsi="Times New Roman"/>
                <w:b/>
                <w:sz w:val="24"/>
                <w:szCs w:val="24"/>
              </w:rPr>
              <w:t>Ответ</w:t>
            </w:r>
          </w:p>
        </w:tc>
      </w:tr>
      <w:tr w:rsidR="00712996" w:rsidRPr="00505C62" w:rsidTr="00505C62">
        <w:trPr>
          <w:trHeight w:val="413"/>
        </w:trPr>
        <w:tc>
          <w:tcPr>
            <w:tcW w:w="1844" w:type="dxa"/>
          </w:tcPr>
          <w:p w:rsidR="00712996" w:rsidRPr="00505C62" w:rsidRDefault="00712996" w:rsidP="00505C6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C62">
              <w:rPr>
                <w:rFonts w:ascii="Times New Roman" w:hAnsi="Times New Roman"/>
                <w:sz w:val="24"/>
                <w:szCs w:val="24"/>
              </w:rPr>
              <w:t>Аттестация</w:t>
            </w:r>
          </w:p>
        </w:tc>
        <w:tc>
          <w:tcPr>
            <w:tcW w:w="2126" w:type="dxa"/>
          </w:tcPr>
          <w:p w:rsidR="00712996" w:rsidRPr="00505C62" w:rsidRDefault="00712996" w:rsidP="00505C6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C62">
              <w:rPr>
                <w:rFonts w:ascii="Times New Roman" w:hAnsi="Times New Roman"/>
                <w:sz w:val="24"/>
                <w:szCs w:val="24"/>
              </w:rPr>
              <w:t xml:space="preserve">Филиал ПАО «ФСК ЕЭС» - Амурское предприятие магистральных электрических сетей </w:t>
            </w:r>
          </w:p>
          <w:p w:rsidR="00712996" w:rsidRPr="00505C62" w:rsidRDefault="00712996" w:rsidP="00505C6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5C62">
              <w:rPr>
                <w:rFonts w:ascii="Times New Roman" w:hAnsi="Times New Roman"/>
                <w:sz w:val="24"/>
                <w:szCs w:val="24"/>
              </w:rPr>
              <w:t>Кирнос</w:t>
            </w:r>
            <w:proofErr w:type="spellEnd"/>
            <w:r w:rsidRPr="00505C62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  <w:p w:rsidR="00712996" w:rsidRPr="00505C62" w:rsidRDefault="00712996" w:rsidP="00505C62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5C62">
              <w:rPr>
                <w:rFonts w:ascii="Times New Roman" w:hAnsi="Times New Roman"/>
                <w:sz w:val="24"/>
                <w:szCs w:val="24"/>
              </w:rPr>
              <w:t>вед</w:t>
            </w:r>
            <w:proofErr w:type="gramStart"/>
            <w:r w:rsidRPr="00505C6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05C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05C62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505C62">
              <w:rPr>
                <w:rFonts w:ascii="Times New Roman" w:hAnsi="Times New Roman"/>
                <w:sz w:val="24"/>
                <w:szCs w:val="24"/>
              </w:rPr>
              <w:t>пециалист по промышленной безопасности</w:t>
            </w:r>
          </w:p>
        </w:tc>
        <w:tc>
          <w:tcPr>
            <w:tcW w:w="3544" w:type="dxa"/>
          </w:tcPr>
          <w:p w:rsidR="00712996" w:rsidRPr="00505C62" w:rsidRDefault="00712996" w:rsidP="00505C62">
            <w:pPr>
              <w:pStyle w:val="a4"/>
              <w:spacing w:after="0" w:line="276" w:lineRule="auto"/>
              <w:ind w:left="0" w:right="-85"/>
              <w:rPr>
                <w:rFonts w:ascii="Times New Roman" w:hAnsi="Times New Roman"/>
                <w:sz w:val="24"/>
                <w:szCs w:val="24"/>
              </w:rPr>
            </w:pPr>
            <w:r w:rsidRPr="00505C62">
              <w:rPr>
                <w:rFonts w:ascii="Times New Roman" w:hAnsi="Times New Roman"/>
                <w:sz w:val="24"/>
                <w:szCs w:val="24"/>
              </w:rPr>
              <w:t>Где можно приобрести программное обеспечение по аттестации (перечень вопросов) промышленной безопасности, безопасности гидротехнических сооружений, безопасности в сфере электроэнергетики.</w:t>
            </w:r>
          </w:p>
        </w:tc>
        <w:tc>
          <w:tcPr>
            <w:tcW w:w="1842" w:type="dxa"/>
          </w:tcPr>
          <w:p w:rsidR="00712996" w:rsidRPr="00505C62" w:rsidRDefault="00712996" w:rsidP="00505C62">
            <w:pPr>
              <w:pStyle w:val="a4"/>
              <w:spacing w:after="0" w:line="276" w:lineRule="auto"/>
              <w:ind w:left="0"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C62">
              <w:rPr>
                <w:rFonts w:ascii="Times New Roman" w:hAnsi="Times New Roman"/>
                <w:sz w:val="24"/>
                <w:szCs w:val="24"/>
              </w:rPr>
              <w:t>Киреев А.В.</w:t>
            </w:r>
          </w:p>
        </w:tc>
        <w:tc>
          <w:tcPr>
            <w:tcW w:w="6521" w:type="dxa"/>
          </w:tcPr>
          <w:p w:rsidR="00712996" w:rsidRPr="006D124B" w:rsidRDefault="00712996" w:rsidP="00F6331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24B">
              <w:rPr>
                <w:rFonts w:ascii="Times New Roman" w:hAnsi="Times New Roman"/>
                <w:sz w:val="24"/>
                <w:szCs w:val="24"/>
              </w:rPr>
              <w:t xml:space="preserve">Пользование и подключение к Единому порталу тестирования осуществляется без взимания платы в порядке, устанавливаемом </w:t>
            </w:r>
            <w:proofErr w:type="spellStart"/>
            <w:r w:rsidRPr="006D124B">
              <w:rPr>
                <w:rFonts w:ascii="Times New Roman" w:hAnsi="Times New Roman"/>
                <w:sz w:val="24"/>
                <w:szCs w:val="24"/>
              </w:rPr>
              <w:t>Ростехнадзором</w:t>
            </w:r>
            <w:proofErr w:type="spellEnd"/>
            <w:r w:rsidRPr="006D124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63317" w:rsidRDefault="00712996" w:rsidP="00F6331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24B">
              <w:rPr>
                <w:rFonts w:ascii="Times New Roman" w:hAnsi="Times New Roman"/>
                <w:sz w:val="24"/>
                <w:szCs w:val="24"/>
              </w:rPr>
              <w:t xml:space="preserve">Оператором  ИС ЕПТ является </w:t>
            </w:r>
            <w:proofErr w:type="gramStart"/>
            <w:r w:rsidRPr="006D124B">
              <w:rPr>
                <w:rFonts w:ascii="Times New Roman" w:hAnsi="Times New Roman"/>
                <w:sz w:val="24"/>
                <w:szCs w:val="24"/>
              </w:rPr>
              <w:t>подведомственное</w:t>
            </w:r>
            <w:proofErr w:type="gramEnd"/>
            <w:r w:rsidRPr="006D12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124B">
              <w:rPr>
                <w:rFonts w:ascii="Times New Roman" w:hAnsi="Times New Roman"/>
                <w:sz w:val="24"/>
                <w:szCs w:val="24"/>
              </w:rPr>
              <w:t>Ростехнадзору</w:t>
            </w:r>
            <w:proofErr w:type="spellEnd"/>
            <w:r w:rsidRPr="006D124B">
              <w:rPr>
                <w:rFonts w:ascii="Times New Roman" w:hAnsi="Times New Roman"/>
                <w:sz w:val="24"/>
                <w:szCs w:val="24"/>
              </w:rPr>
              <w:t xml:space="preserve"> ФБУ «Учебно-методический кабинет» </w:t>
            </w:r>
            <w:proofErr w:type="spellStart"/>
            <w:r w:rsidRPr="006D124B">
              <w:rPr>
                <w:rFonts w:ascii="Times New Roman" w:hAnsi="Times New Roman"/>
                <w:sz w:val="24"/>
                <w:szCs w:val="24"/>
              </w:rPr>
              <w:t>Ростехнадзора</w:t>
            </w:r>
            <w:proofErr w:type="spellEnd"/>
            <w:r w:rsidRPr="006D124B">
              <w:rPr>
                <w:rFonts w:ascii="Times New Roman" w:hAnsi="Times New Roman"/>
                <w:sz w:val="24"/>
                <w:szCs w:val="24"/>
              </w:rPr>
              <w:t xml:space="preserve"> (далее по тексту – Оператор). Оператор осуществляет подключение к ИС ЕПТ</w:t>
            </w:r>
            <w:r w:rsidR="00F6331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63317">
              <w:t xml:space="preserve"> </w:t>
            </w:r>
            <w:r w:rsidR="00F63317" w:rsidRPr="00F63317">
              <w:rPr>
                <w:rFonts w:ascii="Times New Roman" w:hAnsi="Times New Roman"/>
                <w:sz w:val="24"/>
                <w:szCs w:val="24"/>
              </w:rPr>
              <w:t>только после исполнения требований Регламента подключения к защищённой сети передачи данных ИС ЕПТ</w:t>
            </w:r>
            <w:r w:rsidR="00F63317">
              <w:rPr>
                <w:rFonts w:ascii="Times New Roman" w:hAnsi="Times New Roman"/>
                <w:sz w:val="24"/>
                <w:szCs w:val="24"/>
              </w:rPr>
              <w:t>.</w:t>
            </w:r>
            <w:r w:rsidRPr="006D12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12996" w:rsidRPr="006D124B" w:rsidRDefault="00712996" w:rsidP="00F6331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24B">
              <w:rPr>
                <w:rFonts w:ascii="Times New Roman" w:hAnsi="Times New Roman"/>
                <w:sz w:val="24"/>
                <w:szCs w:val="24"/>
              </w:rPr>
              <w:t xml:space="preserve">Утверждённый перечень вопросов по областям аттестации размещён на сайте </w:t>
            </w:r>
            <w:proofErr w:type="spellStart"/>
            <w:r w:rsidRPr="006D124B">
              <w:rPr>
                <w:rFonts w:ascii="Times New Roman" w:hAnsi="Times New Roman"/>
                <w:sz w:val="24"/>
                <w:szCs w:val="24"/>
              </w:rPr>
              <w:t>Ростехнадзора</w:t>
            </w:r>
            <w:proofErr w:type="spellEnd"/>
            <w:r w:rsidRPr="006D124B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712996" w:rsidRPr="00505C62" w:rsidTr="00624DE1">
        <w:trPr>
          <w:trHeight w:val="5740"/>
        </w:trPr>
        <w:tc>
          <w:tcPr>
            <w:tcW w:w="1844" w:type="dxa"/>
          </w:tcPr>
          <w:p w:rsidR="00712996" w:rsidRPr="00505C62" w:rsidRDefault="00712996" w:rsidP="00505C6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C62">
              <w:rPr>
                <w:rFonts w:ascii="Times New Roman" w:hAnsi="Times New Roman"/>
                <w:sz w:val="24"/>
                <w:szCs w:val="24"/>
              </w:rPr>
              <w:lastRenderedPageBreak/>
              <w:t>Промышленная безопасность</w:t>
            </w:r>
          </w:p>
        </w:tc>
        <w:tc>
          <w:tcPr>
            <w:tcW w:w="2126" w:type="dxa"/>
          </w:tcPr>
          <w:p w:rsidR="00712996" w:rsidRPr="00505C62" w:rsidRDefault="00712996" w:rsidP="00505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C62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505C62">
              <w:rPr>
                <w:rFonts w:ascii="Times New Roman" w:hAnsi="Times New Roman"/>
                <w:sz w:val="24"/>
                <w:szCs w:val="24"/>
              </w:rPr>
              <w:t>Гравелон</w:t>
            </w:r>
            <w:proofErr w:type="spellEnd"/>
            <w:r w:rsidRPr="00505C6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712996" w:rsidRPr="00505C62" w:rsidRDefault="00712996" w:rsidP="00505C62">
            <w:pPr>
              <w:spacing w:after="0" w:line="276" w:lineRule="auto"/>
              <w:ind w:right="2"/>
              <w:rPr>
                <w:rFonts w:ascii="Times New Roman" w:hAnsi="Times New Roman"/>
                <w:sz w:val="24"/>
                <w:szCs w:val="24"/>
              </w:rPr>
            </w:pPr>
            <w:r w:rsidRPr="00505C62">
              <w:rPr>
                <w:rFonts w:ascii="Times New Roman" w:hAnsi="Times New Roman"/>
                <w:sz w:val="24"/>
                <w:szCs w:val="24"/>
              </w:rPr>
              <w:t>Почему, при согласовании технических проектов на добычу строительного камня открытым способом Ростехнадзор требует предоставить государственную экспертизу проектной документации? Просим обосновать такое требование с учетом постановления Правительства РФ от 03.03.2010 №118. Наша позиция заключается в том, что открытая горная выработка не является объектом капитального строительства, соответственно для его создания не требуется получение разрешения на строительство и соответственно не может требоваться государственная экспертиза.</w:t>
            </w:r>
          </w:p>
        </w:tc>
        <w:tc>
          <w:tcPr>
            <w:tcW w:w="1842" w:type="dxa"/>
          </w:tcPr>
          <w:p w:rsidR="00712996" w:rsidRPr="00505C62" w:rsidRDefault="00712996" w:rsidP="00505C62">
            <w:pPr>
              <w:pStyle w:val="a4"/>
              <w:spacing w:after="0" w:line="276" w:lineRule="auto"/>
              <w:ind w:left="202"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Семенова О.Е.</w:t>
            </w:r>
          </w:p>
        </w:tc>
        <w:tc>
          <w:tcPr>
            <w:tcW w:w="6521" w:type="dxa"/>
          </w:tcPr>
          <w:p w:rsidR="00712996" w:rsidRPr="006D124B" w:rsidRDefault="00712996" w:rsidP="00505C6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24B">
              <w:rPr>
                <w:rFonts w:ascii="Times New Roman" w:hAnsi="Times New Roman"/>
                <w:sz w:val="24"/>
                <w:szCs w:val="24"/>
              </w:rPr>
              <w:t xml:space="preserve">В соответствие п. 1 ст. 8 </w:t>
            </w:r>
            <w:r w:rsidRPr="006D124B">
              <w:rPr>
                <w:sz w:val="24"/>
                <w:szCs w:val="24"/>
              </w:rPr>
              <w:t xml:space="preserve"> </w:t>
            </w:r>
            <w:r w:rsidRPr="006D124B">
              <w:rPr>
                <w:rFonts w:ascii="Times New Roman" w:hAnsi="Times New Roman"/>
                <w:sz w:val="24"/>
                <w:szCs w:val="24"/>
              </w:rPr>
              <w:t xml:space="preserve">Федерального закона от 21 июля 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6D124B">
                <w:rPr>
                  <w:rFonts w:ascii="Times New Roman" w:hAnsi="Times New Roman"/>
                  <w:sz w:val="24"/>
                  <w:szCs w:val="24"/>
                </w:rPr>
                <w:t>1997 г</w:t>
              </w:r>
            </w:smartTag>
            <w:r w:rsidRPr="006D124B">
              <w:rPr>
                <w:rFonts w:ascii="Times New Roman" w:hAnsi="Times New Roman"/>
                <w:sz w:val="24"/>
                <w:szCs w:val="24"/>
              </w:rPr>
              <w:t xml:space="preserve">. № 116-ФЗ «О промышленной безопасности опасных производственных объектов» техническое перевооружение, капитальный ремонт, консервация и ликвидация опасного производственного объекта осуществляются на основании документации, разработанной в порядке, установленном настоящим Федеральным законом, с учетом законодательства о градостроительной деятельности. Если техническое перевооружение опасного производственного объекта осуществляется одновременно с его реконструкцией, документация на техническое перевооружение такого объекта входит в состав соответствующей проектной документации. Документация на консервацию и ликвидацию опасного производственного объекта подлежит экспертизе промышленной безопасности. Документация на техническое перевооружение опасного производственного объекта подлежит экспертизе промышленной безопасности в случае, если указанная документация не входит в состав проектной документации такого объекта, подлежащей экспертизе в соответствии с законодательством Российской Федерации о градостроительной деятельности. </w:t>
            </w:r>
            <w:proofErr w:type="gramStart"/>
            <w:r w:rsidRPr="006D124B">
              <w:rPr>
                <w:rFonts w:ascii="Times New Roman" w:hAnsi="Times New Roman"/>
                <w:sz w:val="24"/>
                <w:szCs w:val="24"/>
              </w:rPr>
              <w:t xml:space="preserve">Не допускаются техническое перевооружение, консервация и ликвидация опасного производственного объекта без положительного заключения экспертизы промышленной безопасности, которое в установленном порядке внесено в реестр заключений экспертизы промышленной безопасности, либо, если документация на техническое перевооружение опасного производственного объекта входит в состав проектной документации такого объекта, без положительного заключения экспертизы проектной документации такого объекта. </w:t>
            </w:r>
            <w:proofErr w:type="gramEnd"/>
          </w:p>
        </w:tc>
      </w:tr>
      <w:tr w:rsidR="00712996" w:rsidRPr="00505C62" w:rsidTr="00505C62">
        <w:trPr>
          <w:trHeight w:val="413"/>
        </w:trPr>
        <w:tc>
          <w:tcPr>
            <w:tcW w:w="1844" w:type="dxa"/>
          </w:tcPr>
          <w:p w:rsidR="00712996" w:rsidRPr="00505C62" w:rsidRDefault="00712996" w:rsidP="00505C6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C62">
              <w:rPr>
                <w:rFonts w:ascii="Times New Roman" w:hAnsi="Times New Roman"/>
                <w:sz w:val="24"/>
                <w:szCs w:val="24"/>
              </w:rPr>
              <w:t xml:space="preserve">Промышленная </w:t>
            </w:r>
            <w:r w:rsidRPr="00505C62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безопасность</w:t>
            </w:r>
          </w:p>
        </w:tc>
        <w:tc>
          <w:tcPr>
            <w:tcW w:w="2126" w:type="dxa"/>
          </w:tcPr>
          <w:p w:rsidR="00712996" w:rsidRPr="00505C62" w:rsidRDefault="00712996" w:rsidP="00505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C62">
              <w:rPr>
                <w:rFonts w:ascii="Times New Roman" w:hAnsi="Times New Roman"/>
                <w:sz w:val="24"/>
                <w:szCs w:val="24"/>
              </w:rPr>
              <w:lastRenderedPageBreak/>
              <w:t>ООО «</w:t>
            </w:r>
            <w:proofErr w:type="spellStart"/>
            <w:r w:rsidRPr="00505C62">
              <w:rPr>
                <w:rFonts w:ascii="Times New Roman" w:hAnsi="Times New Roman"/>
                <w:sz w:val="24"/>
                <w:szCs w:val="24"/>
              </w:rPr>
              <w:t>Гравелон</w:t>
            </w:r>
            <w:proofErr w:type="spellEnd"/>
            <w:r w:rsidRPr="00505C6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712996" w:rsidRPr="00505C62" w:rsidRDefault="00712996" w:rsidP="00505C62">
            <w:pPr>
              <w:spacing w:after="0" w:line="276" w:lineRule="auto"/>
              <w:ind w:right="2"/>
              <w:rPr>
                <w:rFonts w:ascii="Times New Roman" w:hAnsi="Times New Roman"/>
                <w:sz w:val="24"/>
                <w:szCs w:val="24"/>
              </w:rPr>
            </w:pPr>
            <w:r w:rsidRPr="00505C62">
              <w:rPr>
                <w:rFonts w:ascii="Times New Roman" w:hAnsi="Times New Roman"/>
                <w:sz w:val="24"/>
                <w:szCs w:val="24"/>
              </w:rPr>
              <w:t xml:space="preserve">Почему, при рассмотрении </w:t>
            </w:r>
            <w:r w:rsidRPr="00505C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заявления о выдаче лицензии на эксплуатацию взрывопожароопасного объекта вами запрашивается экспертиза промышленной безопасности на объект (горную выработку)? </w:t>
            </w:r>
          </w:p>
          <w:p w:rsidR="00712996" w:rsidRPr="00505C62" w:rsidRDefault="00712996" w:rsidP="00505C62">
            <w:pPr>
              <w:spacing w:after="0" w:line="276" w:lineRule="auto"/>
              <w:ind w:right="2"/>
              <w:rPr>
                <w:rFonts w:ascii="Times New Roman" w:hAnsi="Times New Roman"/>
                <w:sz w:val="24"/>
                <w:szCs w:val="24"/>
              </w:rPr>
            </w:pPr>
            <w:r w:rsidRPr="00505C62">
              <w:rPr>
                <w:rFonts w:ascii="Times New Roman" w:hAnsi="Times New Roman"/>
                <w:sz w:val="24"/>
                <w:szCs w:val="24"/>
              </w:rPr>
              <w:t>Наша позиция заключается в том, что при отсутствии на ОПО зданий и сооружений достаточно представить документы подтверждающие безопасность устройств применяемых на объекте.</w:t>
            </w:r>
          </w:p>
          <w:p w:rsidR="00712996" w:rsidRPr="00505C62" w:rsidRDefault="00712996" w:rsidP="00505C62">
            <w:pPr>
              <w:spacing w:after="0" w:line="276" w:lineRule="auto"/>
              <w:ind w:right="2"/>
              <w:rPr>
                <w:rFonts w:ascii="Times New Roman" w:hAnsi="Times New Roman"/>
                <w:sz w:val="24"/>
                <w:szCs w:val="24"/>
              </w:rPr>
            </w:pPr>
            <w:r w:rsidRPr="00505C62">
              <w:rPr>
                <w:rFonts w:ascii="Times New Roman" w:hAnsi="Times New Roman"/>
                <w:sz w:val="24"/>
                <w:szCs w:val="24"/>
              </w:rPr>
              <w:t>При этом сама горная выработка – карьер – ОПО не является сооружением и не подлежит экспертизе промышленной безопасности как объект.</w:t>
            </w:r>
          </w:p>
          <w:p w:rsidR="00712996" w:rsidRPr="00505C62" w:rsidRDefault="00712996" w:rsidP="00505C62">
            <w:pPr>
              <w:spacing w:after="0" w:line="276" w:lineRule="auto"/>
              <w:ind w:right="2"/>
              <w:rPr>
                <w:rFonts w:ascii="Times New Roman" w:hAnsi="Times New Roman"/>
                <w:sz w:val="24"/>
                <w:szCs w:val="24"/>
              </w:rPr>
            </w:pPr>
            <w:r w:rsidRPr="00505C62">
              <w:rPr>
                <w:rFonts w:ascii="Times New Roman" w:hAnsi="Times New Roman"/>
                <w:sz w:val="24"/>
                <w:szCs w:val="24"/>
              </w:rPr>
              <w:t xml:space="preserve">Согласно ст.13 Федерального закона №116-ФЗ от 21.07.1997 – экспертизе промышленной безопасности подлежит документация на </w:t>
            </w:r>
            <w:proofErr w:type="spellStart"/>
            <w:r w:rsidRPr="00505C62">
              <w:rPr>
                <w:rFonts w:ascii="Times New Roman" w:hAnsi="Times New Roman"/>
                <w:sz w:val="24"/>
                <w:szCs w:val="24"/>
              </w:rPr>
              <w:t>техперевооружение</w:t>
            </w:r>
            <w:proofErr w:type="spellEnd"/>
            <w:r w:rsidRPr="00505C62">
              <w:rPr>
                <w:rFonts w:ascii="Times New Roman" w:hAnsi="Times New Roman"/>
                <w:sz w:val="24"/>
                <w:szCs w:val="24"/>
              </w:rPr>
              <w:t xml:space="preserve"> ОПО, которая имеется у большинства </w:t>
            </w:r>
            <w:proofErr w:type="spellStart"/>
            <w:r w:rsidRPr="00505C62">
              <w:rPr>
                <w:rFonts w:ascii="Times New Roman" w:hAnsi="Times New Roman"/>
                <w:sz w:val="24"/>
                <w:szCs w:val="24"/>
              </w:rPr>
              <w:t>недропользователей</w:t>
            </w:r>
            <w:proofErr w:type="spellEnd"/>
            <w:r w:rsidRPr="00505C6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12996" w:rsidRPr="00505C62" w:rsidRDefault="00712996" w:rsidP="00505C62">
            <w:pPr>
              <w:spacing w:after="0" w:line="276" w:lineRule="auto"/>
              <w:ind w:right="2"/>
              <w:rPr>
                <w:rFonts w:ascii="Times New Roman" w:hAnsi="Times New Roman"/>
                <w:sz w:val="24"/>
                <w:szCs w:val="24"/>
              </w:rPr>
            </w:pPr>
            <w:r w:rsidRPr="00505C62">
              <w:rPr>
                <w:rFonts w:ascii="Times New Roman" w:hAnsi="Times New Roman"/>
                <w:sz w:val="24"/>
                <w:szCs w:val="24"/>
              </w:rPr>
              <w:t xml:space="preserve">Экспертиза самого ОПО как объекта законом не </w:t>
            </w:r>
            <w:r w:rsidRPr="00505C62">
              <w:rPr>
                <w:rFonts w:ascii="Times New Roman" w:hAnsi="Times New Roman"/>
                <w:sz w:val="24"/>
                <w:szCs w:val="24"/>
              </w:rPr>
              <w:lastRenderedPageBreak/>
              <w:t>предусмотрена.</w:t>
            </w:r>
          </w:p>
        </w:tc>
        <w:tc>
          <w:tcPr>
            <w:tcW w:w="1842" w:type="dxa"/>
          </w:tcPr>
          <w:p w:rsidR="00712996" w:rsidRPr="00505C62" w:rsidRDefault="00712996" w:rsidP="00505C62">
            <w:pPr>
              <w:pStyle w:val="a4"/>
              <w:spacing w:after="0" w:line="276" w:lineRule="auto"/>
              <w:ind w:left="202"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C62">
              <w:rPr>
                <w:rFonts w:ascii="Times New Roman" w:hAnsi="Times New Roman"/>
                <w:sz w:val="24"/>
                <w:szCs w:val="24"/>
              </w:rPr>
              <w:lastRenderedPageBreak/>
              <w:t>А. В. Киреев</w:t>
            </w:r>
          </w:p>
        </w:tc>
        <w:tc>
          <w:tcPr>
            <w:tcW w:w="6521" w:type="dxa"/>
          </w:tcPr>
          <w:p w:rsidR="006D124B" w:rsidRDefault="006D124B" w:rsidP="006D12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gramStart"/>
            <w:r w:rsidRPr="006D124B">
              <w:rPr>
                <w:rFonts w:ascii="Times New Roman" w:hAnsi="Times New Roman"/>
                <w:sz w:val="24"/>
                <w:szCs w:val="24"/>
              </w:rPr>
              <w:t>Для получения лицензии соискатель лицензии направляет или представляет в лицензирующий орган заявление, оформленное в соответствии с частью 1 статьи 13 Федерального закона от 04 мая 2011 г. № 99-ФЗ от 04 мая 2011 г. № 99-ФЗ «О лицензировании отдельных видов деятельности», документы (копии документов), указанные в подпунктах 1 и 4 части 3 статьи 13 Федерального закона «О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6D124B">
              <w:rPr>
                <w:rFonts w:ascii="Times New Roman" w:hAnsi="Times New Roman"/>
                <w:sz w:val="24"/>
                <w:szCs w:val="24"/>
              </w:rPr>
              <w:t>лицензировании отдельных видов деятельности», а</w:t>
            </w:r>
            <w:proofErr w:type="gramEnd"/>
            <w:r w:rsidRPr="006D12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D124B">
              <w:rPr>
                <w:rFonts w:ascii="Times New Roman" w:hAnsi="Times New Roman"/>
                <w:sz w:val="24"/>
                <w:szCs w:val="24"/>
              </w:rPr>
              <w:t xml:space="preserve">также </w:t>
            </w:r>
            <w:r w:rsidRPr="006D124B">
              <w:rPr>
                <w:sz w:val="24"/>
                <w:szCs w:val="24"/>
              </w:rPr>
              <w:t xml:space="preserve"> </w:t>
            </w:r>
            <w:r w:rsidRPr="006D124B">
              <w:rPr>
                <w:rFonts w:ascii="Times New Roman" w:hAnsi="Times New Roman"/>
                <w:sz w:val="24"/>
                <w:szCs w:val="24"/>
              </w:rPr>
              <w:t xml:space="preserve">копии документов,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требованиям, в том числе документов, наличие которых при осуществлении лицензируемого вида деятельности предусмотрено федеральными законами, за исключением документов, на которые распространяется требование пункта 2 части 1 статьи 7 Федерального закона от 27 июля 2010 года N 210-ФЗ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D124B">
              <w:rPr>
                <w:rFonts w:ascii="Times New Roman" w:hAnsi="Times New Roman"/>
                <w:sz w:val="24"/>
                <w:szCs w:val="24"/>
              </w:rPr>
              <w:t>Об организации предоставления</w:t>
            </w:r>
            <w:proofErr w:type="gramEnd"/>
            <w:r w:rsidRPr="006D124B">
              <w:rPr>
                <w:rFonts w:ascii="Times New Roman" w:hAnsi="Times New Roman"/>
                <w:sz w:val="24"/>
                <w:szCs w:val="24"/>
              </w:rPr>
              <w:t xml:space="preserve"> государственных и муниципальных услуг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85101" w:rsidRPr="006D124B" w:rsidRDefault="006D124B" w:rsidP="006D12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gramStart"/>
            <w:r w:rsidR="00485101" w:rsidRPr="006D124B">
              <w:rPr>
                <w:rFonts w:ascii="Times New Roman" w:hAnsi="Times New Roman"/>
                <w:sz w:val="24"/>
                <w:szCs w:val="24"/>
              </w:rPr>
              <w:t xml:space="preserve">Согласно </w:t>
            </w:r>
            <w:proofErr w:type="spellStart"/>
            <w:r w:rsidR="00485101" w:rsidRPr="006D124B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="00485101" w:rsidRPr="006D124B">
              <w:rPr>
                <w:rFonts w:ascii="Times New Roman" w:hAnsi="Times New Roman"/>
                <w:sz w:val="24"/>
                <w:szCs w:val="24"/>
              </w:rPr>
              <w:t>. б) п. 7 Положение о лицензировании эксплуатации взрывопожароопасных и химически опасных производственных объектов I, II и III классов опасности, утверждённого Постановлением Прави</w:t>
            </w:r>
            <w:r w:rsidR="00C94DFF">
              <w:rPr>
                <w:rFonts w:ascii="Times New Roman" w:hAnsi="Times New Roman"/>
                <w:sz w:val="24"/>
                <w:szCs w:val="24"/>
              </w:rPr>
              <w:t xml:space="preserve">тельства РФ от 10.06.2013 № 492 </w:t>
            </w:r>
            <w:r w:rsidR="00485101" w:rsidRPr="006D124B">
              <w:rPr>
                <w:rFonts w:ascii="Times New Roman" w:hAnsi="Times New Roman"/>
                <w:sz w:val="24"/>
                <w:szCs w:val="24"/>
              </w:rPr>
              <w:t xml:space="preserve">для получения лицензии </w:t>
            </w:r>
            <w:r w:rsidRPr="006D124B">
              <w:rPr>
                <w:rFonts w:ascii="Times New Roman" w:hAnsi="Times New Roman"/>
                <w:sz w:val="24"/>
                <w:szCs w:val="24"/>
              </w:rPr>
              <w:t>предоставл</w:t>
            </w:r>
            <w:r w:rsidR="00C94DFF">
              <w:rPr>
                <w:rFonts w:ascii="Times New Roman" w:hAnsi="Times New Roman"/>
                <w:sz w:val="24"/>
                <w:szCs w:val="24"/>
              </w:rPr>
              <w:t>яются</w:t>
            </w:r>
            <w:r w:rsidRPr="006D12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5101" w:rsidRPr="006D124B">
              <w:rPr>
                <w:rFonts w:ascii="Times New Roman" w:hAnsi="Times New Roman"/>
                <w:sz w:val="24"/>
                <w:szCs w:val="24"/>
              </w:rPr>
              <w:t>реквизит</w:t>
            </w:r>
            <w:r w:rsidR="00C94DFF">
              <w:rPr>
                <w:rFonts w:ascii="Times New Roman" w:hAnsi="Times New Roman"/>
                <w:sz w:val="24"/>
                <w:szCs w:val="24"/>
              </w:rPr>
              <w:t>ы</w:t>
            </w:r>
            <w:r w:rsidR="00485101" w:rsidRPr="006D124B">
              <w:rPr>
                <w:rFonts w:ascii="Times New Roman" w:hAnsi="Times New Roman"/>
                <w:sz w:val="24"/>
                <w:szCs w:val="24"/>
              </w:rPr>
              <w:t xml:space="preserve"> документов, подтверждающих ввод в эксплуатацию объектов (орган, выдавший документы, адрес места его нахождения, дата и номер регистрации документов), а в случае отсутствия таких документов - реквизиты регистрации положительных</w:t>
            </w:r>
            <w:proofErr w:type="gramEnd"/>
            <w:r w:rsidR="00485101" w:rsidRPr="006D124B">
              <w:rPr>
                <w:rFonts w:ascii="Times New Roman" w:hAnsi="Times New Roman"/>
                <w:sz w:val="24"/>
                <w:szCs w:val="24"/>
              </w:rPr>
              <w:t xml:space="preserve"> заключений экспертизы промышленной безопасности на здания и сооружения на объектах в реестре заключений экспертизы промышленной безопасности (наименование органа, внесшего заключение в ре</w:t>
            </w:r>
            <w:r w:rsidRPr="006D124B">
              <w:rPr>
                <w:rFonts w:ascii="Times New Roman" w:hAnsi="Times New Roman"/>
                <w:sz w:val="24"/>
                <w:szCs w:val="24"/>
              </w:rPr>
              <w:t>естр, дата и номер регистрации).</w:t>
            </w:r>
          </w:p>
          <w:p w:rsidR="006D124B" w:rsidRPr="006D124B" w:rsidRDefault="006D124B" w:rsidP="006D12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Согласно </w:t>
            </w:r>
            <w:r w:rsidRPr="006D124B">
              <w:rPr>
                <w:rFonts w:ascii="Times New Roman" w:hAnsi="Times New Roman"/>
                <w:sz w:val="24"/>
                <w:szCs w:val="24"/>
              </w:rPr>
              <w:t xml:space="preserve">ст. 13 </w:t>
            </w:r>
            <w:r w:rsidRPr="006D124B">
              <w:rPr>
                <w:sz w:val="24"/>
                <w:szCs w:val="24"/>
              </w:rPr>
              <w:t xml:space="preserve"> </w:t>
            </w:r>
            <w:r w:rsidRPr="006D124B">
              <w:rPr>
                <w:rFonts w:ascii="Times New Roman" w:hAnsi="Times New Roman"/>
                <w:sz w:val="24"/>
                <w:szCs w:val="24"/>
              </w:rPr>
              <w:t xml:space="preserve">Федерального закона от 21 июля 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6D124B">
                <w:rPr>
                  <w:rFonts w:ascii="Times New Roman" w:hAnsi="Times New Roman"/>
                  <w:sz w:val="24"/>
                  <w:szCs w:val="24"/>
                </w:rPr>
                <w:t>1997 г</w:t>
              </w:r>
              <w:r w:rsidR="00F63317">
                <w:rPr>
                  <w:rFonts w:ascii="Times New Roman" w:hAnsi="Times New Roman"/>
                  <w:sz w:val="24"/>
                  <w:szCs w:val="24"/>
                </w:rPr>
                <w:t>ода</w:t>
              </w:r>
            </w:smartTag>
            <w:r w:rsidRPr="006D124B">
              <w:rPr>
                <w:rFonts w:ascii="Times New Roman" w:hAnsi="Times New Roman"/>
                <w:sz w:val="24"/>
                <w:szCs w:val="24"/>
              </w:rPr>
              <w:t xml:space="preserve"> № 116-ФЗ «О промышленной безопасности опасных производственных объектов»  экспертизе промышленной безопасности подлежит: здания и сооружения на опасном производственном объекте, предназначенные для осуществления технологических процессов, хранения сырья или продукции, перемещения людей и грузов, локализации и ликвидации последствий аварий.</w:t>
            </w:r>
          </w:p>
          <w:p w:rsidR="006D124B" w:rsidRPr="006D124B" w:rsidRDefault="006D124B" w:rsidP="006D12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2996" w:rsidRPr="00505C62" w:rsidTr="00505C62">
        <w:trPr>
          <w:trHeight w:val="413"/>
        </w:trPr>
        <w:tc>
          <w:tcPr>
            <w:tcW w:w="1844" w:type="dxa"/>
          </w:tcPr>
          <w:p w:rsidR="00712996" w:rsidRPr="00505C62" w:rsidRDefault="00712996" w:rsidP="00505C6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C62">
              <w:rPr>
                <w:rFonts w:ascii="Times New Roman" w:hAnsi="Times New Roman"/>
                <w:sz w:val="24"/>
                <w:szCs w:val="24"/>
              </w:rPr>
              <w:lastRenderedPageBreak/>
              <w:t>Энергонадзор</w:t>
            </w:r>
          </w:p>
        </w:tc>
        <w:tc>
          <w:tcPr>
            <w:tcW w:w="2126" w:type="dxa"/>
          </w:tcPr>
          <w:p w:rsidR="00712996" w:rsidRPr="00505C62" w:rsidRDefault="00712996" w:rsidP="00505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712996" w:rsidRPr="00505C62" w:rsidRDefault="00712996" w:rsidP="00505C62">
            <w:pPr>
              <w:spacing w:after="0" w:line="276" w:lineRule="auto"/>
              <w:ind w:right="2"/>
              <w:rPr>
                <w:rFonts w:ascii="Times New Roman" w:hAnsi="Times New Roman"/>
                <w:sz w:val="24"/>
                <w:szCs w:val="24"/>
              </w:rPr>
            </w:pPr>
            <w:r w:rsidRPr="00505C62">
              <w:rPr>
                <w:rFonts w:ascii="Times New Roman" w:hAnsi="Times New Roman"/>
                <w:sz w:val="24"/>
                <w:szCs w:val="24"/>
              </w:rPr>
              <w:t xml:space="preserve">Возможна ли регистрация электротехнической электроизмерительной лаборатории в органах </w:t>
            </w:r>
            <w:proofErr w:type="spellStart"/>
            <w:r w:rsidRPr="00505C62">
              <w:rPr>
                <w:rFonts w:ascii="Times New Roman" w:hAnsi="Times New Roman"/>
                <w:sz w:val="24"/>
                <w:szCs w:val="24"/>
              </w:rPr>
              <w:t>Ростехнадзора</w:t>
            </w:r>
            <w:proofErr w:type="spellEnd"/>
            <w:r w:rsidRPr="00505C62">
              <w:rPr>
                <w:rFonts w:ascii="Times New Roman" w:hAnsi="Times New Roman"/>
                <w:sz w:val="24"/>
                <w:szCs w:val="24"/>
              </w:rPr>
              <w:t>, если все приборы, используемые персоналом ЭИЛ для проведения испытаний и измерений, находятся в аренде у сторонней организации?</w:t>
            </w:r>
          </w:p>
        </w:tc>
        <w:tc>
          <w:tcPr>
            <w:tcW w:w="1842" w:type="dxa"/>
          </w:tcPr>
          <w:p w:rsidR="00712996" w:rsidRPr="00505C62" w:rsidRDefault="00712996" w:rsidP="00505C62">
            <w:pPr>
              <w:pStyle w:val="a4"/>
              <w:spacing w:after="0" w:line="276" w:lineRule="auto"/>
              <w:ind w:left="202"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C62">
              <w:rPr>
                <w:rFonts w:ascii="Times New Roman" w:hAnsi="Times New Roman"/>
                <w:sz w:val="24"/>
                <w:szCs w:val="24"/>
              </w:rPr>
              <w:t>Зайцев Р.Н.</w:t>
            </w:r>
          </w:p>
        </w:tc>
        <w:tc>
          <w:tcPr>
            <w:tcW w:w="6521" w:type="dxa"/>
          </w:tcPr>
          <w:p w:rsidR="00712996" w:rsidRPr="006D124B" w:rsidRDefault="00712996" w:rsidP="00505C6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соответствии с п.3 9.1 «Правил по охране труда при эксплуатации электроустановок", утвержденных приказом Минтруда России от 24.07.2013 N 328н, зарегистрированным в Минюсте России 12.12.2013, регистрационный N 30593, "испытательные установки (</w:t>
            </w:r>
            <w:proofErr w:type="spellStart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электролаборатории</w:t>
            </w:r>
            <w:proofErr w:type="spellEnd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 должны быть зарегистрированы в федеральном органе исполнительной власти, осуществляющем федеральный государственный энергетический надзор».</w:t>
            </w:r>
          </w:p>
          <w:p w:rsidR="00712996" w:rsidRPr="006D124B" w:rsidRDefault="00712996" w:rsidP="00505C6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настоящее время органом федерального государственного энергетического надзора является Федеральная служба по экологическому, технологическому и атомному надзору (Ростехнадзор). </w:t>
            </w:r>
          </w:p>
          <w:p w:rsidR="00712996" w:rsidRPr="006D124B" w:rsidRDefault="00712996" w:rsidP="00505C6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 регистрации </w:t>
            </w:r>
            <w:proofErr w:type="spellStart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электролабораторий</w:t>
            </w:r>
            <w:proofErr w:type="spellEnd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органы </w:t>
            </w:r>
            <w:proofErr w:type="spellStart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руководствуются «Инструкцией о порядке допуска в эксплуатацию электроустановок для производства испытаний (измерений) </w:t>
            </w:r>
            <w:proofErr w:type="spellStart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электролабораторий</w:t>
            </w:r>
            <w:proofErr w:type="spellEnd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», введенной в действие информационным письмом Минэнерго РФ N 32-01-04/55 от 13.03.2001.</w:t>
            </w:r>
          </w:p>
          <w:p w:rsidR="00712996" w:rsidRPr="006D124B" w:rsidRDefault="00712996" w:rsidP="00505C6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соответствии с «Инструкцией» в перечень документов, необходимых для регистрации, входят: </w:t>
            </w:r>
          </w:p>
          <w:p w:rsidR="00712996" w:rsidRPr="006D124B" w:rsidRDefault="00712996" w:rsidP="00505C6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принципиальные электрические схемы испытательных и измерительных станций, стендов и установок; </w:t>
            </w:r>
          </w:p>
          <w:p w:rsidR="00712996" w:rsidRPr="006D124B" w:rsidRDefault="00712996" w:rsidP="00505C6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заводские паспорта на испытательное оборудование и средства измерений; </w:t>
            </w:r>
          </w:p>
          <w:p w:rsidR="00712996" w:rsidRPr="006D124B" w:rsidRDefault="00712996" w:rsidP="00505C6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документы о поверке средств измерений.</w:t>
            </w:r>
          </w:p>
          <w:p w:rsidR="00712996" w:rsidRPr="006D124B" w:rsidRDefault="00712996" w:rsidP="00505C6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Требований о нахождении испытательного оборудования, приборов и средств измерений в собственности у юридического лица, предъявляющего </w:t>
            </w:r>
            <w:proofErr w:type="spellStart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электролабораторию</w:t>
            </w:r>
            <w:proofErr w:type="spellEnd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 регистрации, «Инструкция» не содержит.</w:t>
            </w:r>
          </w:p>
          <w:p w:rsidR="00712996" w:rsidRPr="006D124B" w:rsidRDefault="00712996" w:rsidP="00505C6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Таким образом, юридическое лицо, предъявляющее </w:t>
            </w:r>
            <w:proofErr w:type="spellStart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электролабораторию</w:t>
            </w:r>
            <w:proofErr w:type="spellEnd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 регистрации, может иметь во владении испытательное оборудование, приборы и средства измерений на любом законном праве, в </w:t>
            </w:r>
            <w:proofErr w:type="spellStart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на праве аренды, с заключением соответствующего договора с собственником приборов.</w:t>
            </w:r>
          </w:p>
        </w:tc>
      </w:tr>
      <w:tr w:rsidR="00712996" w:rsidRPr="00505C62" w:rsidTr="00505C62">
        <w:trPr>
          <w:trHeight w:val="413"/>
        </w:trPr>
        <w:tc>
          <w:tcPr>
            <w:tcW w:w="1844" w:type="dxa"/>
          </w:tcPr>
          <w:p w:rsidR="00712996" w:rsidRPr="00505C62" w:rsidRDefault="00712996" w:rsidP="00505C6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C62">
              <w:rPr>
                <w:rFonts w:ascii="Times New Roman" w:hAnsi="Times New Roman"/>
                <w:sz w:val="24"/>
                <w:szCs w:val="24"/>
              </w:rPr>
              <w:t>Энергонадзор</w:t>
            </w:r>
          </w:p>
        </w:tc>
        <w:tc>
          <w:tcPr>
            <w:tcW w:w="2126" w:type="dxa"/>
          </w:tcPr>
          <w:p w:rsidR="00712996" w:rsidRPr="00505C62" w:rsidRDefault="00712996" w:rsidP="00505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712996" w:rsidRPr="00505C62" w:rsidRDefault="00712996" w:rsidP="00505C62">
            <w:pPr>
              <w:spacing w:after="0" w:line="276" w:lineRule="auto"/>
              <w:ind w:right="2"/>
              <w:rPr>
                <w:rFonts w:ascii="Times New Roman" w:hAnsi="Times New Roman"/>
                <w:sz w:val="24"/>
                <w:szCs w:val="24"/>
              </w:rPr>
            </w:pPr>
            <w:r w:rsidRPr="00505C62">
              <w:rPr>
                <w:rFonts w:ascii="Times New Roman" w:hAnsi="Times New Roman"/>
                <w:sz w:val="24"/>
                <w:szCs w:val="24"/>
              </w:rPr>
              <w:t>Какие НПА регламентируют порядок допуска электроизмерительных лаборатории на проведение измерений в электроустановках?</w:t>
            </w:r>
          </w:p>
        </w:tc>
        <w:tc>
          <w:tcPr>
            <w:tcW w:w="1842" w:type="dxa"/>
          </w:tcPr>
          <w:p w:rsidR="00712996" w:rsidRPr="00505C62" w:rsidRDefault="00712996" w:rsidP="00505C62">
            <w:pPr>
              <w:pStyle w:val="a4"/>
              <w:spacing w:after="0" w:line="276" w:lineRule="auto"/>
              <w:ind w:left="202"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C62">
              <w:rPr>
                <w:rFonts w:ascii="Times New Roman" w:hAnsi="Times New Roman"/>
                <w:sz w:val="24"/>
                <w:szCs w:val="24"/>
              </w:rPr>
              <w:t>Зайцев Р.Н.</w:t>
            </w:r>
          </w:p>
        </w:tc>
        <w:tc>
          <w:tcPr>
            <w:tcW w:w="6521" w:type="dxa"/>
          </w:tcPr>
          <w:p w:rsidR="00712996" w:rsidRPr="006D124B" w:rsidRDefault="00712996" w:rsidP="00505C6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04.07.2014 вступили в силу «Правила по охране труда при эксплуатации электроустановок», утвержденные приказом Минтруда России от 24.07.2013 N 328н, зарегистрированные в Минюсте России 12.12.2013, регистрационный N 30593 (опубликованы 03.02.2014), в которых в соответствии с п. 39.1 «испытательные установки (</w:t>
            </w:r>
            <w:proofErr w:type="spellStart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электролаборатории</w:t>
            </w:r>
            <w:proofErr w:type="spellEnd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 должны быть зарегистрированы в федеральном органе исполнительной власти, осуществляющем федеральный государственный энергетический надзор».</w:t>
            </w:r>
            <w:proofErr w:type="gramEnd"/>
          </w:p>
          <w:p w:rsidR="00712996" w:rsidRPr="006D124B" w:rsidRDefault="00712996" w:rsidP="00505C6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настоящее время функции государственного энергетического надзора исполняют органы Федеральной службы по экологическому, технологическому и атомному надзору (Ростехнадзор).</w:t>
            </w:r>
          </w:p>
          <w:p w:rsidR="00712996" w:rsidRPr="006D124B" w:rsidRDefault="00712996" w:rsidP="00505C6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 регистрации </w:t>
            </w:r>
            <w:proofErr w:type="spellStart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электролабораторий</w:t>
            </w:r>
            <w:proofErr w:type="spellEnd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органы </w:t>
            </w:r>
            <w:proofErr w:type="spellStart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руководствовались «Инструкцией о порядке допуска в эксплуатацию электроустановок для производства испытаний (измерений) - </w:t>
            </w:r>
            <w:proofErr w:type="spellStart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электролабораторий</w:t>
            </w:r>
            <w:proofErr w:type="spellEnd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», утв. 13.03.2001 </w:t>
            </w:r>
            <w:proofErr w:type="spellStart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Госэнергонадзором</w:t>
            </w:r>
            <w:proofErr w:type="spellEnd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Минэнерго РФ и «Методическими рекомендациями о порядке допуска в эксплуатацию электроустановок для производства испытаний (измерений) – </w:t>
            </w:r>
            <w:proofErr w:type="spellStart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электролабораторий</w:t>
            </w:r>
            <w:proofErr w:type="spellEnd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», утв. 23.05.2005 Управлением по надзору в электроэнергетике </w:t>
            </w:r>
            <w:proofErr w:type="spellStart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(взамен «Инструкции …»).</w:t>
            </w:r>
          </w:p>
          <w:p w:rsidR="00712996" w:rsidRPr="006D124B" w:rsidRDefault="00712996" w:rsidP="00505C6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связи с изменениями законодательства о техническом регулировании, градостроительной деятельности и аккредитации в последние годы ведется пересмотр подхода к подтверждению компетенции </w:t>
            </w:r>
            <w:proofErr w:type="spellStart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электролабораторий</w:t>
            </w:r>
            <w:proofErr w:type="spellEnd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12996" w:rsidRPr="006D124B" w:rsidRDefault="00712996" w:rsidP="00505C6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Так, в феврале 2010 года Центральным аппаратом </w:t>
            </w:r>
            <w:proofErr w:type="spellStart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выпущено письмо N 00-07-12/817 от 26.02.2010 о неприменении «Методических рекомендаций о порядке допуска в эксплуатацию электроустановок для производства испытаний (измерений) – </w:t>
            </w:r>
            <w:proofErr w:type="spellStart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электролабораторий</w:t>
            </w:r>
            <w:proofErr w:type="spellEnd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», введенных в действие письмом от 05.05.2005                     № 10-04/479.</w:t>
            </w:r>
          </w:p>
          <w:p w:rsidR="00712996" w:rsidRPr="006D124B" w:rsidRDefault="00712996" w:rsidP="00505C6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апреле 2010 года Центральный аппарат </w:t>
            </w:r>
            <w:proofErr w:type="spellStart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выпускает письмо N 00-01-42/208 от 13.04.2010 обязывающее территориальные органы </w:t>
            </w:r>
            <w:proofErr w:type="spellStart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до принятия нового Положения обеспечивать регистрацию </w:t>
            </w:r>
            <w:proofErr w:type="spellStart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электролабораторий</w:t>
            </w:r>
            <w:proofErr w:type="spellEnd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однако письмо от 05.05.2005 N 10-04/479 «О регистрации </w:t>
            </w:r>
            <w:proofErr w:type="spellStart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электролабораторий</w:t>
            </w:r>
            <w:proofErr w:type="spellEnd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 считать не подлежащим применению.</w:t>
            </w:r>
          </w:p>
          <w:p w:rsidR="00712996" w:rsidRPr="006D124B" w:rsidRDefault="00712996" w:rsidP="00505C6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Таким образом, до принятия нового нормативного документа, по вопросу процедуры регистрации </w:t>
            </w:r>
            <w:proofErr w:type="spellStart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электролабораторий</w:t>
            </w:r>
            <w:proofErr w:type="spellEnd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можно рассматривать только «Инструкцию о порядке допуска в эксплуатацию электроустановок для производства испытаний (измерений) – </w:t>
            </w:r>
            <w:proofErr w:type="spellStart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электролабораторий</w:t>
            </w:r>
            <w:proofErr w:type="spellEnd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», которая введена в действие информационным письмом Минэнерго РФ N 32-01-04/55 от 13.03.2001 и формально ее действие не было прекращено.</w:t>
            </w:r>
          </w:p>
          <w:p w:rsidR="00712996" w:rsidRPr="006D124B" w:rsidRDefault="00712996" w:rsidP="00505C6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соответствии с «Инструкцией …» в перечень документов, необходимых для регистрации входят:</w:t>
            </w:r>
          </w:p>
          <w:p w:rsidR="00712996" w:rsidRPr="006D124B" w:rsidRDefault="00712996" w:rsidP="00505C6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положение об </w:t>
            </w:r>
            <w:proofErr w:type="spellStart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электролаборатории</w:t>
            </w:r>
            <w:proofErr w:type="spellEnd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со структурной схемой административно-технической подчиненности лаборатории и персонала;</w:t>
            </w:r>
          </w:p>
          <w:p w:rsidR="00712996" w:rsidRPr="006D124B" w:rsidRDefault="00712996" w:rsidP="00505C6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виды и объем испытаний и измерений;</w:t>
            </w:r>
          </w:p>
          <w:p w:rsidR="00712996" w:rsidRPr="006D124B" w:rsidRDefault="00712996" w:rsidP="00505C6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документы по квалификации персонала и допуску его к испытаниям (измерениям);</w:t>
            </w:r>
          </w:p>
          <w:p w:rsidR="00712996" w:rsidRPr="006D124B" w:rsidRDefault="00712996" w:rsidP="00505C6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акт проверки готовности </w:t>
            </w:r>
            <w:proofErr w:type="spellStart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электролаборатории</w:t>
            </w:r>
            <w:proofErr w:type="spellEnd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 эксплуатации;</w:t>
            </w:r>
          </w:p>
          <w:p w:rsidR="00712996" w:rsidRPr="006D124B" w:rsidRDefault="00712996" w:rsidP="00505C6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принципиальные электрические схемы испытательных и измерительных станций, стендов и установок;</w:t>
            </w:r>
          </w:p>
          <w:p w:rsidR="00712996" w:rsidRPr="006D124B" w:rsidRDefault="00712996" w:rsidP="00505C6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заводские паспорта на испытательное оборудование и средства измерений;</w:t>
            </w:r>
          </w:p>
          <w:p w:rsidR="00712996" w:rsidRPr="006D124B" w:rsidRDefault="00712996" w:rsidP="00505C6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документы о поверке средств измерений;</w:t>
            </w:r>
          </w:p>
          <w:p w:rsidR="00712996" w:rsidRPr="006D124B" w:rsidRDefault="00712996" w:rsidP="00505C6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утвержденный комплект средств защиты и плакатов по безопасности.</w:t>
            </w:r>
          </w:p>
          <w:p w:rsidR="00712996" w:rsidRPr="006D124B" w:rsidRDefault="00712996" w:rsidP="00505C6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 этом следует учесть, что формулировка «Органы государственного энергетического надзора вправе потребовать и другие документы, определяющие готовность и способность </w:t>
            </w:r>
            <w:proofErr w:type="spellStart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электролаборатории</w:t>
            </w:r>
            <w:proofErr w:type="spellEnd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ее персонала выполнять возложенные на них функции», изложенная в «Инструкции …» сформирована более 10 лет назад и не отвечает требованиям современного законодательства о техническом регулировании, градостроительной деятельности, аккредитации.</w:t>
            </w:r>
          </w:p>
          <w:p w:rsidR="00712996" w:rsidRPr="006D124B" w:rsidRDefault="00712996" w:rsidP="00505C6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Форма Свидетельства о регистрации </w:t>
            </w:r>
            <w:proofErr w:type="spellStart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электролаборатории</w:t>
            </w:r>
            <w:proofErr w:type="spellEnd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удостоверяющего право на проведение измерений и испытаний в электроустановках, не установлена. В каждом территориальном органе </w:t>
            </w:r>
            <w:proofErr w:type="spellStart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такая форма может быть определена внутренним организационно – распорядительным документом.</w:t>
            </w:r>
          </w:p>
          <w:p w:rsidR="00712996" w:rsidRPr="006D124B" w:rsidRDefault="00712996" w:rsidP="00505C6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 формами заявлений и перечней, подаваемых для регистрации </w:t>
            </w:r>
            <w:proofErr w:type="spellStart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электролаборатории</w:t>
            </w:r>
            <w:proofErr w:type="spellEnd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можно ознакомиться на официальных сайтах территориальных органов </w:t>
            </w:r>
            <w:proofErr w:type="spellStart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12996" w:rsidRPr="00505C62" w:rsidTr="00505C62">
        <w:trPr>
          <w:trHeight w:val="413"/>
        </w:trPr>
        <w:tc>
          <w:tcPr>
            <w:tcW w:w="1844" w:type="dxa"/>
          </w:tcPr>
          <w:p w:rsidR="00712996" w:rsidRPr="00505C62" w:rsidRDefault="00712996" w:rsidP="00505C6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C62">
              <w:rPr>
                <w:rFonts w:ascii="Times New Roman" w:hAnsi="Times New Roman"/>
                <w:sz w:val="24"/>
                <w:szCs w:val="24"/>
              </w:rPr>
              <w:t>Энергонадзор</w:t>
            </w:r>
          </w:p>
        </w:tc>
        <w:tc>
          <w:tcPr>
            <w:tcW w:w="2126" w:type="dxa"/>
          </w:tcPr>
          <w:p w:rsidR="00712996" w:rsidRPr="00505C62" w:rsidRDefault="00712996" w:rsidP="00505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712996" w:rsidRPr="00505C62" w:rsidRDefault="00712996" w:rsidP="00505C62">
            <w:pPr>
              <w:spacing w:after="0" w:line="276" w:lineRule="auto"/>
              <w:ind w:right="2"/>
              <w:rPr>
                <w:rFonts w:ascii="Times New Roman" w:hAnsi="Times New Roman"/>
                <w:sz w:val="24"/>
                <w:szCs w:val="24"/>
              </w:rPr>
            </w:pPr>
            <w:r w:rsidRPr="00505C62">
              <w:rPr>
                <w:rFonts w:ascii="Times New Roman" w:hAnsi="Times New Roman"/>
                <w:sz w:val="24"/>
                <w:szCs w:val="24"/>
              </w:rPr>
              <w:t xml:space="preserve">После проведения капитального ремонта здания с заменой внутренних групповых сетей, заменой РУ-0,4 </w:t>
            </w:r>
            <w:proofErr w:type="spellStart"/>
            <w:r w:rsidRPr="00505C62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505C62">
              <w:rPr>
                <w:rFonts w:ascii="Times New Roman" w:hAnsi="Times New Roman"/>
                <w:sz w:val="24"/>
                <w:szCs w:val="24"/>
              </w:rPr>
              <w:t xml:space="preserve"> и заменой ИТП (индивидуальный тепловой пункт). Схема внешнего электроснабжения не изменилась, нагрузка не изменилась. Имеется ли необходимость в получении разрешения допуска в эксплуатации электроустановки в органах </w:t>
            </w:r>
            <w:proofErr w:type="spellStart"/>
            <w:r w:rsidRPr="00505C62">
              <w:rPr>
                <w:rFonts w:ascii="Times New Roman" w:hAnsi="Times New Roman"/>
                <w:sz w:val="24"/>
                <w:szCs w:val="24"/>
              </w:rPr>
              <w:t>Ростехнадзора</w:t>
            </w:r>
            <w:proofErr w:type="spellEnd"/>
            <w:r w:rsidRPr="00505C62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842" w:type="dxa"/>
          </w:tcPr>
          <w:p w:rsidR="00712996" w:rsidRPr="00505C62" w:rsidRDefault="00712996" w:rsidP="00505C62">
            <w:pPr>
              <w:pStyle w:val="a4"/>
              <w:spacing w:after="0" w:line="276" w:lineRule="auto"/>
              <w:ind w:left="202"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C62">
              <w:rPr>
                <w:rFonts w:ascii="Times New Roman" w:hAnsi="Times New Roman"/>
                <w:sz w:val="24"/>
                <w:szCs w:val="24"/>
              </w:rPr>
              <w:t>Зайцев Р.Н.</w:t>
            </w:r>
          </w:p>
        </w:tc>
        <w:tc>
          <w:tcPr>
            <w:tcW w:w="6521" w:type="dxa"/>
          </w:tcPr>
          <w:p w:rsidR="00712996" w:rsidRPr="006D124B" w:rsidRDefault="00712996" w:rsidP="00505C6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Пунктами 14 и 14.2 статьи 1 Градостроительного кодекса РФ (Федеральный закон от 29.12.2004 N 190-ФЗ) определены понятия «реконструкция» и «капитальный ремонт»:</w:t>
            </w:r>
          </w:p>
          <w:p w:rsidR="00712996" w:rsidRPr="006D124B" w:rsidRDefault="00712996" w:rsidP="00505C6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14) реконструкция объектов капитального строительства (за исключением линейных объектов) - изменение параметров объекта капитального строительства, его частей (высоты, количества этажей, площади, объема), в том числе надстройка, перестройка, расширение объекта капитального строительства, а также замена и (или) восстановление несущих строительных конструкций объекта капитального строительства, за исключением замены отдельных элементов таких конструкций на аналогичные или иные улучшающие показатели таких конструкций элементы и (или</w:t>
            </w:r>
            <w:proofErr w:type="gramEnd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 восстановления указанных элементов …</w:t>
            </w:r>
          </w:p>
          <w:p w:rsidR="00712996" w:rsidRPr="006D124B" w:rsidRDefault="00712996" w:rsidP="00505C6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14.2) капитальный ремонт объектов капитального строительства (за исключением линейных объектов) - замена и (или) восстановление строительных конструкций объектов капитального строительства или элементов таких конструкций, за исключением несущих строительных конструкций, замена и (или) восстановление систем инженерно-технического обеспечения и сетей инженерно-технического обеспечения объектов капитального строительства или их элементов, а также замена отдельных элементов несущих строительных конструкций на аналогичные или иные улучшающие показатели таких</w:t>
            </w:r>
            <w:proofErr w:type="gramEnd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конструкций элементы и (или) восстановление указанных элементов".</w:t>
            </w:r>
          </w:p>
          <w:p w:rsidR="00712996" w:rsidRPr="006D124B" w:rsidRDefault="00712996" w:rsidP="00505C6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Отличительным признаком реконструкции является изменение параметров объекта, которое влечет за собой изменение его первоначально установленных показателей функционирования.</w:t>
            </w:r>
          </w:p>
          <w:p w:rsidR="00712996" w:rsidRPr="006D124B" w:rsidRDefault="00712996" w:rsidP="00505C6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Отличительным признаком капитального ремонта является восстановление элементов объекта, а также замена элементов на аналогичные или иные с улучшенными показателями, без изменений первоначально установленных показателей функционирования объекта.</w:t>
            </w:r>
          </w:p>
          <w:p w:rsidR="00712996" w:rsidRPr="006D124B" w:rsidRDefault="00712996" w:rsidP="00505C6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Замена РУ-0,4 </w:t>
            </w:r>
            <w:proofErr w:type="spellStart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внутренних сетей является переустройством электроустановки, которое влечет за собой изменение первоначально установленных показателей функционирования - такое переустройство относится к реконструкции.</w:t>
            </w:r>
          </w:p>
          <w:p w:rsidR="00712996" w:rsidRPr="006D124B" w:rsidRDefault="00712996" w:rsidP="00505C6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соответствии с п.1.3.1 Правил технической эксплуатации электроустановок потребителей (ПТЭЭП), утвержденных Приказом от 13.01.2003 N 6 Минэнерго России, зарегистрированных в Минюсте России 22.01.2003 N 4145 "Новые или реконструированные электроустановки и пусковые комплексы должны быть приняты в эксплуатацию в порядке, изложенном в настоящих Правилах и других нормативных документах".</w:t>
            </w:r>
          </w:p>
          <w:p w:rsidR="00712996" w:rsidRPr="006D124B" w:rsidRDefault="00712996" w:rsidP="00505C6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Согласно п.1.3.10 ПТЭЭП "Перед допуском в эксплуатацию электроустановки должны быть приняты Потребителем (заказчиком) в установленном порядке".</w:t>
            </w:r>
          </w:p>
          <w:p w:rsidR="00712996" w:rsidRPr="006D124B" w:rsidRDefault="00712996" w:rsidP="00505C6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соответствии с п.1.3.11 ПТЭЭП "Подача напряжения на электроустановки производится только после получения разрешения от органов </w:t>
            </w:r>
            <w:proofErr w:type="spellStart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госэнергонадзора</w:t>
            </w:r>
            <w:proofErr w:type="spellEnd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…".</w:t>
            </w:r>
          </w:p>
          <w:p w:rsidR="00712996" w:rsidRPr="006D124B" w:rsidRDefault="00712996" w:rsidP="00505C6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Процедура допуска реконструированных электроустановок в эксплуатацию проводится органами </w:t>
            </w:r>
            <w:proofErr w:type="spellStart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соответствии с Порядком организации работ по выдаче разрешений на допуск в эксплуатацию</w:t>
            </w:r>
            <w:proofErr w:type="gramEnd"/>
            <w:r w:rsidRPr="006D12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энергоустановок, утвержденным Приказом Федеральной службы по экологическому, технологическому и атомному надзору от 07.04.2008 N 212 (с изменениями и дополнениями от 20.08.2008).</w:t>
            </w:r>
          </w:p>
        </w:tc>
      </w:tr>
      <w:tr w:rsidR="00712996" w:rsidRPr="00505C62" w:rsidTr="00505C62">
        <w:trPr>
          <w:trHeight w:val="413"/>
        </w:trPr>
        <w:tc>
          <w:tcPr>
            <w:tcW w:w="1844" w:type="dxa"/>
          </w:tcPr>
          <w:p w:rsidR="00712996" w:rsidRPr="00505C62" w:rsidRDefault="00485101" w:rsidP="00505C6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C62">
              <w:rPr>
                <w:rFonts w:ascii="Times New Roman" w:hAnsi="Times New Roman"/>
                <w:sz w:val="24"/>
                <w:szCs w:val="24"/>
              </w:rPr>
              <w:t>Промышленная безопасность</w:t>
            </w:r>
          </w:p>
        </w:tc>
        <w:tc>
          <w:tcPr>
            <w:tcW w:w="2126" w:type="dxa"/>
          </w:tcPr>
          <w:p w:rsidR="00712996" w:rsidRPr="00505C62" w:rsidRDefault="00712996" w:rsidP="00505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C62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505C62">
              <w:rPr>
                <w:rFonts w:ascii="Times New Roman" w:hAnsi="Times New Roman"/>
                <w:sz w:val="24"/>
                <w:szCs w:val="24"/>
              </w:rPr>
              <w:t>Гранодиорит</w:t>
            </w:r>
            <w:proofErr w:type="spellEnd"/>
            <w:r w:rsidRPr="00505C6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712996" w:rsidRPr="00505C62" w:rsidRDefault="00712996" w:rsidP="00505C62">
            <w:pPr>
              <w:spacing w:after="0" w:line="276" w:lineRule="auto"/>
              <w:ind w:right="2"/>
              <w:rPr>
                <w:rFonts w:ascii="Times New Roman" w:hAnsi="Times New Roman"/>
                <w:sz w:val="24"/>
                <w:szCs w:val="24"/>
              </w:rPr>
            </w:pPr>
            <w:r w:rsidRPr="00505C62">
              <w:rPr>
                <w:rFonts w:ascii="Times New Roman" w:hAnsi="Times New Roman"/>
                <w:sz w:val="24"/>
                <w:szCs w:val="24"/>
              </w:rPr>
              <w:t>Получение лицензии на производство, применение, хранение и распространение взрывчатых материалов промышленного назначения</w:t>
            </w:r>
          </w:p>
        </w:tc>
        <w:tc>
          <w:tcPr>
            <w:tcW w:w="1842" w:type="dxa"/>
          </w:tcPr>
          <w:p w:rsidR="00712996" w:rsidRPr="00505C62" w:rsidRDefault="00712996" w:rsidP="00505C62">
            <w:pPr>
              <w:pStyle w:val="a4"/>
              <w:spacing w:after="0" w:line="276" w:lineRule="auto"/>
              <w:ind w:left="202"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712996" w:rsidRPr="006D124B" w:rsidRDefault="00712996" w:rsidP="00505C6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124B">
              <w:rPr>
                <w:rFonts w:ascii="Times New Roman" w:hAnsi="Times New Roman"/>
                <w:sz w:val="24"/>
                <w:szCs w:val="24"/>
              </w:rPr>
              <w:t xml:space="preserve">Деятельность на производство, применение, хранение и распространение взрывчатых материалов промышленного назначения </w:t>
            </w:r>
            <w:proofErr w:type="spellStart"/>
            <w:r w:rsidRPr="006D124B">
              <w:rPr>
                <w:rFonts w:ascii="Times New Roman" w:hAnsi="Times New Roman"/>
                <w:sz w:val="24"/>
                <w:szCs w:val="24"/>
              </w:rPr>
              <w:t>Ростехнадзором</w:t>
            </w:r>
            <w:proofErr w:type="spellEnd"/>
            <w:r w:rsidRPr="006D124B">
              <w:rPr>
                <w:rFonts w:ascii="Times New Roman" w:hAnsi="Times New Roman"/>
                <w:sz w:val="24"/>
                <w:szCs w:val="24"/>
              </w:rPr>
              <w:t xml:space="preserve"> не лицензируется. Согласно                 п. 50 ст. 12 Федерального закона от 04 мая 2011 г. № 99-ФЗ «О лицензировании отдельных видов деятельности»</w:t>
            </w:r>
            <w:r w:rsidRPr="006D124B">
              <w:rPr>
                <w:rFonts w:ascii="Arial, sans-serif" w:hAnsi="Arial, sans-serif"/>
                <w:sz w:val="24"/>
                <w:szCs w:val="24"/>
              </w:rPr>
              <w:t xml:space="preserve"> установлено, что лицензированию подлежит деятельность, связанная с обращением взрывчатых материалов промышленного назначения. </w:t>
            </w:r>
            <w:proofErr w:type="gramStart"/>
            <w:r w:rsidRPr="006D12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Государственная услуга по лицензированию деятельности, связанной с обращением взрывчатых материалов промышленного назначения предоставляется </w:t>
            </w:r>
            <w:proofErr w:type="spellStart"/>
            <w:r w:rsidRPr="006D12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Ростехнадзором</w:t>
            </w:r>
            <w:proofErr w:type="spellEnd"/>
            <w:r w:rsidRPr="006D12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 основании Федерального закона от 21 июля 1997 г. № 116-ФЗ «О промышленной безопасности опасных производственных объектов», а также Федерального закона от 4 мая 2011 г. № 99-ФЗ «О лицензировании отдельных видов деятельности» и в соответствии с Постановлением Правительства Российской Федерации от 21 ноября 2011 г. № 957 «Об</w:t>
            </w:r>
            <w:proofErr w:type="gramEnd"/>
            <w:r w:rsidRPr="006D12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6D12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организации лицензирования отдельных видов деятельности», Постановлением Правительства Российской Федерации от 14 октября 2015 г. № 1102 «О лицензировании деятельности, связанной с обращением взрывчатых материалов промышленного назначения», в порядке, установленном Административным регламентом по предоставлению Федеральной службы по экологическому, технологическому и атомному надзору по предоставлению государственной услуги по лицензированию деятельности связанной с обращением взрывчатых материалов промышленного назначения, утвержденный приказом </w:t>
            </w:r>
            <w:proofErr w:type="spellStart"/>
            <w:r w:rsidRPr="006D12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Ростехнадзора</w:t>
            </w:r>
            <w:proofErr w:type="spellEnd"/>
            <w:r w:rsidRPr="006D12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от 25 июля</w:t>
            </w:r>
            <w:proofErr w:type="gramEnd"/>
            <w:r w:rsidRPr="006D12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2016 г. № 306.</w:t>
            </w:r>
            <w:r w:rsidRPr="006D124B">
              <w:rPr>
                <w:sz w:val="24"/>
                <w:szCs w:val="24"/>
              </w:rPr>
              <w:t xml:space="preserve"> </w:t>
            </w:r>
            <w:r w:rsidRPr="006D12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Предоставление государственной услуги осуществляется Центральным аппаратом </w:t>
            </w:r>
            <w:proofErr w:type="spellStart"/>
            <w:r w:rsidRPr="006D12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Ростехнадзора</w:t>
            </w:r>
            <w:proofErr w:type="spellEnd"/>
            <w:r w:rsidRPr="006D12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  <w:tr w:rsidR="00712996" w:rsidRPr="00505C62" w:rsidTr="00505C62">
        <w:trPr>
          <w:trHeight w:val="413"/>
        </w:trPr>
        <w:tc>
          <w:tcPr>
            <w:tcW w:w="1844" w:type="dxa"/>
          </w:tcPr>
          <w:p w:rsidR="00712996" w:rsidRPr="00505C62" w:rsidRDefault="00712996" w:rsidP="00505C6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C62">
              <w:rPr>
                <w:rFonts w:ascii="Times New Roman" w:hAnsi="Times New Roman"/>
                <w:sz w:val="24"/>
                <w:szCs w:val="24"/>
              </w:rPr>
              <w:t>Энергонадзор</w:t>
            </w:r>
          </w:p>
        </w:tc>
        <w:tc>
          <w:tcPr>
            <w:tcW w:w="2126" w:type="dxa"/>
          </w:tcPr>
          <w:p w:rsidR="00712996" w:rsidRPr="00505C62" w:rsidRDefault="00485101" w:rsidP="00505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Правительство Амурской области</w:t>
            </w:r>
          </w:p>
        </w:tc>
        <w:tc>
          <w:tcPr>
            <w:tcW w:w="3544" w:type="dxa"/>
          </w:tcPr>
          <w:p w:rsidR="00712996" w:rsidRPr="00505C62" w:rsidRDefault="00712996" w:rsidP="00505C62">
            <w:pPr>
              <w:spacing w:after="0" w:line="276" w:lineRule="auto"/>
              <w:ind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C62">
              <w:rPr>
                <w:rFonts w:ascii="Times New Roman" w:hAnsi="Times New Roman"/>
                <w:sz w:val="24"/>
                <w:szCs w:val="24"/>
              </w:rPr>
              <w:t xml:space="preserve">Одним из важных критериев получения положительных актов готовности к отопительному периоду муниципальных образований является наличие в теплоснабжающих предприятиях аттестованного </w:t>
            </w:r>
            <w:proofErr w:type="spellStart"/>
            <w:r w:rsidRPr="00505C62">
              <w:rPr>
                <w:rFonts w:ascii="Times New Roman" w:hAnsi="Times New Roman"/>
                <w:sz w:val="24"/>
                <w:szCs w:val="24"/>
              </w:rPr>
              <w:t>Ростехнадзором</w:t>
            </w:r>
            <w:proofErr w:type="spellEnd"/>
            <w:r w:rsidRPr="00505C62">
              <w:rPr>
                <w:rFonts w:ascii="Times New Roman" w:hAnsi="Times New Roman"/>
                <w:sz w:val="24"/>
                <w:szCs w:val="24"/>
              </w:rPr>
              <w:t xml:space="preserve"> персонала.</w:t>
            </w:r>
          </w:p>
          <w:p w:rsidR="00712996" w:rsidRPr="00505C62" w:rsidRDefault="00712996" w:rsidP="00505C62">
            <w:pPr>
              <w:spacing w:after="0" w:line="276" w:lineRule="auto"/>
              <w:ind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C62">
              <w:rPr>
                <w:rFonts w:ascii="Times New Roman" w:hAnsi="Times New Roman"/>
                <w:sz w:val="24"/>
                <w:szCs w:val="24"/>
              </w:rPr>
              <w:t>При оценке готовности муниципальных образований области к отопительному периоду 2019-2020 годов по причине отсутствия аттестованного персонала не получили паспорта готовности 16 муниципальных образований.</w:t>
            </w:r>
          </w:p>
          <w:p w:rsidR="00712996" w:rsidRPr="00505C62" w:rsidRDefault="00712996" w:rsidP="00505C62">
            <w:pPr>
              <w:spacing w:after="0" w:line="276" w:lineRule="auto"/>
              <w:ind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C62">
              <w:rPr>
                <w:rFonts w:ascii="Times New Roman" w:hAnsi="Times New Roman"/>
                <w:sz w:val="24"/>
                <w:szCs w:val="24"/>
              </w:rPr>
              <w:t>Министерство ЖКХ области 16.09.2019 обращалось в федеральную службу по экологическому, технологическому и атомному надзору с просьбой рассмотреть вопрос о поведении аттестации персонала котельных с</w:t>
            </w:r>
          </w:p>
          <w:p w:rsidR="00712996" w:rsidRPr="00505C62" w:rsidRDefault="00712996" w:rsidP="00505C62">
            <w:pPr>
              <w:spacing w:after="0" w:line="276" w:lineRule="auto"/>
              <w:ind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C62">
              <w:rPr>
                <w:rFonts w:ascii="Times New Roman" w:hAnsi="Times New Roman"/>
                <w:sz w:val="24"/>
                <w:szCs w:val="24"/>
              </w:rPr>
              <w:t>участием выездных (в муниципальные образования) комиссий или удалённо</w:t>
            </w:r>
          </w:p>
          <w:p w:rsidR="00712996" w:rsidRPr="00505C62" w:rsidRDefault="00712996" w:rsidP="00505C62">
            <w:pPr>
              <w:spacing w:after="0" w:line="276" w:lineRule="auto"/>
              <w:ind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C62">
              <w:rPr>
                <w:rFonts w:ascii="Times New Roman" w:hAnsi="Times New Roman"/>
                <w:sz w:val="24"/>
                <w:szCs w:val="24"/>
              </w:rPr>
              <w:t>посредством видеосвязи через сеть Интернет.</w:t>
            </w:r>
          </w:p>
          <w:p w:rsidR="00712996" w:rsidRPr="00505C62" w:rsidRDefault="00712996" w:rsidP="00505C62">
            <w:pPr>
              <w:spacing w:after="0" w:line="276" w:lineRule="auto"/>
              <w:ind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C62">
              <w:rPr>
                <w:rFonts w:ascii="Times New Roman" w:hAnsi="Times New Roman"/>
                <w:sz w:val="24"/>
                <w:szCs w:val="24"/>
              </w:rPr>
              <w:t>Согласно представленной федеральной службой по экологическому,</w:t>
            </w:r>
          </w:p>
          <w:p w:rsidR="00712996" w:rsidRPr="00505C62" w:rsidRDefault="00712996" w:rsidP="00505C62">
            <w:pPr>
              <w:spacing w:after="0" w:line="276" w:lineRule="auto"/>
              <w:ind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C62">
              <w:rPr>
                <w:rFonts w:ascii="Times New Roman" w:hAnsi="Times New Roman"/>
                <w:sz w:val="24"/>
                <w:szCs w:val="24"/>
              </w:rPr>
              <w:t>технологическому и атомному надзору информации проведение проверки</w:t>
            </w:r>
          </w:p>
          <w:p w:rsidR="00712996" w:rsidRPr="00505C62" w:rsidRDefault="00712996" w:rsidP="00505C62">
            <w:pPr>
              <w:spacing w:after="0" w:line="276" w:lineRule="auto"/>
              <w:ind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C62">
              <w:rPr>
                <w:rFonts w:ascii="Times New Roman" w:hAnsi="Times New Roman"/>
                <w:sz w:val="24"/>
                <w:szCs w:val="24"/>
              </w:rPr>
              <w:t>знаний персонала дистанционно не предусмотрено нормативными</w:t>
            </w:r>
          </w:p>
          <w:p w:rsidR="00712996" w:rsidRPr="00505C62" w:rsidRDefault="00712996" w:rsidP="00505C62">
            <w:pPr>
              <w:spacing w:after="0" w:line="276" w:lineRule="auto"/>
              <w:ind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C62">
              <w:rPr>
                <w:rFonts w:ascii="Times New Roman" w:hAnsi="Times New Roman"/>
                <w:sz w:val="24"/>
                <w:szCs w:val="24"/>
              </w:rPr>
              <w:t>правовыми актами. Вместе с тем Службой проводится работа по внесению</w:t>
            </w:r>
          </w:p>
          <w:p w:rsidR="00712996" w:rsidRPr="00505C62" w:rsidRDefault="00712996" w:rsidP="00505C62">
            <w:pPr>
              <w:spacing w:after="0" w:line="276" w:lineRule="auto"/>
              <w:ind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C62">
              <w:rPr>
                <w:rFonts w:ascii="Times New Roman" w:hAnsi="Times New Roman"/>
                <w:sz w:val="24"/>
                <w:szCs w:val="24"/>
              </w:rPr>
              <w:t xml:space="preserve">изменений в организационно-распорядительные документы с целью установления порядка и условий работы комиссий с выездом к месту осуществления деятельности </w:t>
            </w:r>
            <w:proofErr w:type="spellStart"/>
            <w:r w:rsidRPr="00505C62">
              <w:rPr>
                <w:rFonts w:ascii="Times New Roman" w:hAnsi="Times New Roman"/>
                <w:sz w:val="24"/>
                <w:szCs w:val="24"/>
              </w:rPr>
              <w:t>ресурсоснабжающих</w:t>
            </w:r>
            <w:proofErr w:type="spellEnd"/>
            <w:r w:rsidRPr="00505C62">
              <w:rPr>
                <w:rFonts w:ascii="Times New Roman" w:hAnsi="Times New Roman"/>
                <w:sz w:val="24"/>
                <w:szCs w:val="24"/>
              </w:rPr>
              <w:t xml:space="preserve"> организаций.</w:t>
            </w:r>
          </w:p>
          <w:p w:rsidR="00712996" w:rsidRPr="00505C62" w:rsidRDefault="00712996" w:rsidP="00505C62">
            <w:pPr>
              <w:spacing w:after="0" w:line="276" w:lineRule="auto"/>
              <w:ind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C62">
              <w:rPr>
                <w:rFonts w:ascii="Times New Roman" w:hAnsi="Times New Roman"/>
                <w:sz w:val="24"/>
                <w:szCs w:val="24"/>
              </w:rPr>
              <w:t>Просим решить данный вопрос до 01.07.2020.</w:t>
            </w:r>
          </w:p>
        </w:tc>
        <w:tc>
          <w:tcPr>
            <w:tcW w:w="1842" w:type="dxa"/>
          </w:tcPr>
          <w:p w:rsidR="00712996" w:rsidRPr="00505C62" w:rsidRDefault="00485101" w:rsidP="00505C62">
            <w:pPr>
              <w:pStyle w:val="a4"/>
              <w:spacing w:after="0" w:line="276" w:lineRule="auto"/>
              <w:ind w:left="202"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 Р.Н.</w:t>
            </w:r>
          </w:p>
        </w:tc>
        <w:tc>
          <w:tcPr>
            <w:tcW w:w="6521" w:type="dxa"/>
          </w:tcPr>
          <w:p w:rsidR="00712996" w:rsidRPr="006D124B" w:rsidRDefault="00712996" w:rsidP="00485101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D124B">
              <w:rPr>
                <w:rFonts w:ascii="Times New Roman" w:hAnsi="Times New Roman"/>
                <w:sz w:val="24"/>
                <w:szCs w:val="24"/>
              </w:rPr>
              <w:t xml:space="preserve">В соответствии с Положением об отраслевой комиссии Дальневосточного управления Федеральной службы по экологическому, технологическому и атомному надзору по проверке знаний норм и правил энергетического надзора (далее – Положение), согласованным начальником Управления </w:t>
            </w:r>
            <w:proofErr w:type="spellStart"/>
            <w:r w:rsidRPr="006D124B">
              <w:rPr>
                <w:rFonts w:ascii="Times New Roman" w:hAnsi="Times New Roman"/>
                <w:sz w:val="24"/>
                <w:szCs w:val="24"/>
              </w:rPr>
              <w:t>Ростехнадзора</w:t>
            </w:r>
            <w:proofErr w:type="spellEnd"/>
            <w:r w:rsidRPr="006D124B">
              <w:rPr>
                <w:rFonts w:ascii="Times New Roman" w:hAnsi="Times New Roman"/>
                <w:sz w:val="24"/>
                <w:szCs w:val="24"/>
              </w:rPr>
              <w:t xml:space="preserve"> Д.И. Фроловым письмом </w:t>
            </w:r>
            <w:proofErr w:type="spellStart"/>
            <w:r w:rsidRPr="006D124B">
              <w:rPr>
                <w:rFonts w:ascii="Times New Roman" w:hAnsi="Times New Roman"/>
                <w:sz w:val="24"/>
                <w:szCs w:val="24"/>
              </w:rPr>
              <w:t>Ротехнадзора</w:t>
            </w:r>
            <w:proofErr w:type="spellEnd"/>
            <w:r w:rsidRPr="006D124B">
              <w:rPr>
                <w:rFonts w:ascii="Times New Roman" w:hAnsi="Times New Roman"/>
                <w:sz w:val="24"/>
                <w:szCs w:val="24"/>
              </w:rPr>
              <w:t xml:space="preserve"> от 16.06.2019 № 10-10-11/1488, Управление не имеет возможности организовать и проводить выездные проверки знаний у работников теплоснабжающих организаций Амурской области.</w:t>
            </w:r>
            <w:proofErr w:type="gramEnd"/>
          </w:p>
          <w:p w:rsidR="00712996" w:rsidRPr="006D124B" w:rsidRDefault="00712996" w:rsidP="00485101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24B">
              <w:rPr>
                <w:rFonts w:ascii="Times New Roman" w:hAnsi="Times New Roman"/>
                <w:sz w:val="24"/>
                <w:szCs w:val="24"/>
              </w:rPr>
              <w:t>Согласно п. 17 Положения проверка знаний каждого проверяемого лица проводится индивидуально в форме тестирования с использованием программы автоматизированного контроля на базе персональных                  электронно-вычислительных машин (далее – ПЭВМ).</w:t>
            </w:r>
          </w:p>
          <w:p w:rsidR="00712996" w:rsidRPr="006D124B" w:rsidRDefault="00712996" w:rsidP="00485101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24B">
              <w:rPr>
                <w:rFonts w:ascii="Times New Roman" w:hAnsi="Times New Roman"/>
                <w:sz w:val="24"/>
                <w:szCs w:val="24"/>
              </w:rPr>
              <w:t>В соответствии с п. 19 и Приложением 1 данного Положения местом проведения проверки знаний норм и правил в области энергетического надзора является г. Благовещенск.</w:t>
            </w:r>
          </w:p>
          <w:p w:rsidR="00712996" w:rsidRPr="006D124B" w:rsidRDefault="00712996" w:rsidP="00485101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24B">
              <w:rPr>
                <w:rFonts w:ascii="Times New Roman" w:hAnsi="Times New Roman"/>
                <w:sz w:val="24"/>
                <w:szCs w:val="24"/>
              </w:rPr>
              <w:t xml:space="preserve">Условием проведения проверки знаний вне служебного помещения Управления, согласно письму от 14.11.2019 № 00-06-05/272 </w:t>
            </w:r>
            <w:proofErr w:type="spellStart"/>
            <w:r w:rsidRPr="006D124B">
              <w:rPr>
                <w:rFonts w:ascii="Times New Roman" w:hAnsi="Times New Roman"/>
                <w:sz w:val="24"/>
                <w:szCs w:val="24"/>
              </w:rPr>
              <w:t>Ростехнадзора</w:t>
            </w:r>
            <w:proofErr w:type="spellEnd"/>
            <w:r w:rsidRPr="006D124B">
              <w:rPr>
                <w:rFonts w:ascii="Times New Roman" w:hAnsi="Times New Roman"/>
                <w:sz w:val="24"/>
                <w:szCs w:val="24"/>
              </w:rPr>
              <w:t>, является:</w:t>
            </w:r>
          </w:p>
          <w:p w:rsidR="00712996" w:rsidRPr="006D124B" w:rsidRDefault="00712996" w:rsidP="00485101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D124B">
              <w:rPr>
                <w:rFonts w:ascii="Times New Roman" w:hAnsi="Times New Roman"/>
                <w:sz w:val="24"/>
                <w:szCs w:val="24"/>
              </w:rPr>
              <w:t>письменное обращение органов исполнительной власти субъектов Российской Федерации, администраций муниципальных образований (например: администрации районов, поселений) о проведении проверки знаний норм и правил в области энергетического надзора с гарантией предоставления помещения для проведения проверки знаний, оснащенного ПЭВМ и отвечающего требованиям по оснащению техническими средствами для аудио и видео фиксации хода проверки знаний.</w:t>
            </w:r>
            <w:proofErr w:type="gramEnd"/>
            <w:r w:rsidRPr="006D124B">
              <w:rPr>
                <w:rFonts w:ascii="Times New Roman" w:hAnsi="Times New Roman"/>
                <w:sz w:val="24"/>
                <w:szCs w:val="24"/>
              </w:rPr>
              <w:t xml:space="preserve"> При этом хранение материалов аудио и видео фиксации производится в установленном порядке,  но не менее 90 дней;</w:t>
            </w:r>
          </w:p>
          <w:p w:rsidR="00712996" w:rsidRPr="006D124B" w:rsidRDefault="00712996" w:rsidP="00485101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24B">
              <w:rPr>
                <w:rFonts w:ascii="Times New Roman" w:hAnsi="Times New Roman"/>
                <w:sz w:val="24"/>
                <w:szCs w:val="24"/>
              </w:rPr>
              <w:t>численность лиц, которым предстоит пройти проверку знаний в выездной комиссии должна составлять не менее 50 человек;</w:t>
            </w:r>
          </w:p>
          <w:p w:rsidR="00712996" w:rsidRPr="006D124B" w:rsidRDefault="00712996" w:rsidP="00485101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24B">
              <w:rPr>
                <w:rFonts w:ascii="Times New Roman" w:hAnsi="Times New Roman"/>
                <w:sz w:val="24"/>
                <w:szCs w:val="24"/>
              </w:rPr>
              <w:t xml:space="preserve">удаленность населённого пункта, в котором </w:t>
            </w:r>
            <w:proofErr w:type="gramStart"/>
            <w:r w:rsidRPr="006D124B">
              <w:rPr>
                <w:rFonts w:ascii="Times New Roman" w:hAnsi="Times New Roman"/>
                <w:sz w:val="24"/>
                <w:szCs w:val="24"/>
              </w:rPr>
              <w:t>предполагается работа выездной комиссии должна</w:t>
            </w:r>
            <w:proofErr w:type="gramEnd"/>
            <w:r w:rsidRPr="006D124B">
              <w:rPr>
                <w:rFonts w:ascii="Times New Roman" w:hAnsi="Times New Roman"/>
                <w:sz w:val="24"/>
                <w:szCs w:val="24"/>
              </w:rPr>
              <w:t xml:space="preserve"> быть не менее 200 километров.</w:t>
            </w:r>
          </w:p>
          <w:p w:rsidR="00712996" w:rsidRPr="006D124B" w:rsidRDefault="00712996" w:rsidP="00485101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24B">
              <w:rPr>
                <w:rFonts w:ascii="Times New Roman" w:hAnsi="Times New Roman"/>
                <w:sz w:val="24"/>
                <w:szCs w:val="24"/>
              </w:rPr>
              <w:t>В случае выполнение вышеуказанных условий с Вашей стороны Управление обратится с предложением в Федеральную службу по экологическому, технологическому и атомному надзору о внесение изменений в действующую редакцию Положения</w:t>
            </w:r>
          </w:p>
        </w:tc>
      </w:tr>
    </w:tbl>
    <w:p w:rsidR="00712996" w:rsidRPr="00BD650C" w:rsidRDefault="00712996">
      <w:pPr>
        <w:rPr>
          <w:rFonts w:ascii="Times New Roman" w:hAnsi="Times New Roman"/>
          <w:sz w:val="24"/>
          <w:szCs w:val="24"/>
        </w:rPr>
      </w:pPr>
      <w:r w:rsidRPr="00BD650C">
        <w:rPr>
          <w:rFonts w:ascii="Times New Roman" w:hAnsi="Times New Roman"/>
          <w:sz w:val="24"/>
          <w:szCs w:val="24"/>
        </w:rPr>
        <w:t xml:space="preserve">Всего количество вопросов – </w:t>
      </w:r>
      <w:r>
        <w:rPr>
          <w:rFonts w:ascii="Times New Roman" w:hAnsi="Times New Roman"/>
          <w:sz w:val="24"/>
          <w:szCs w:val="24"/>
        </w:rPr>
        <w:t>8</w:t>
      </w:r>
    </w:p>
    <w:p w:rsidR="00712996" w:rsidRPr="00BD650C" w:rsidRDefault="00712996">
      <w:pPr>
        <w:rPr>
          <w:rFonts w:ascii="Times New Roman" w:hAnsi="Times New Roman"/>
          <w:sz w:val="24"/>
          <w:szCs w:val="24"/>
        </w:rPr>
      </w:pPr>
      <w:r w:rsidRPr="00BD650C">
        <w:rPr>
          <w:rFonts w:ascii="Times New Roman" w:hAnsi="Times New Roman"/>
          <w:sz w:val="24"/>
          <w:szCs w:val="24"/>
        </w:rPr>
        <w:t>Из них:</w:t>
      </w:r>
    </w:p>
    <w:p w:rsidR="00712996" w:rsidRPr="00BD650C" w:rsidRDefault="00712996">
      <w:pPr>
        <w:rPr>
          <w:rFonts w:ascii="Times New Roman" w:hAnsi="Times New Roman"/>
          <w:sz w:val="24"/>
          <w:szCs w:val="24"/>
        </w:rPr>
      </w:pPr>
      <w:r w:rsidRPr="00BD650C">
        <w:rPr>
          <w:rFonts w:ascii="Times New Roman" w:hAnsi="Times New Roman"/>
          <w:sz w:val="24"/>
          <w:szCs w:val="24"/>
        </w:rPr>
        <w:t xml:space="preserve">Промышленная безопасность – </w:t>
      </w:r>
      <w:r w:rsidR="00F63317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 w:rsidRPr="00BD650C">
        <w:rPr>
          <w:rFonts w:ascii="Times New Roman" w:hAnsi="Times New Roman"/>
          <w:sz w:val="24"/>
          <w:szCs w:val="24"/>
        </w:rPr>
        <w:t xml:space="preserve"> вопрос</w:t>
      </w:r>
      <w:r>
        <w:rPr>
          <w:rFonts w:ascii="Times New Roman" w:hAnsi="Times New Roman"/>
          <w:sz w:val="24"/>
          <w:szCs w:val="24"/>
        </w:rPr>
        <w:t>а</w:t>
      </w:r>
      <w:r w:rsidRPr="00BD650C">
        <w:rPr>
          <w:rFonts w:ascii="Times New Roman" w:hAnsi="Times New Roman"/>
          <w:sz w:val="24"/>
          <w:szCs w:val="24"/>
        </w:rPr>
        <w:t>;</w:t>
      </w:r>
    </w:p>
    <w:p w:rsidR="00712996" w:rsidRPr="00BD650C" w:rsidRDefault="00712996">
      <w:pPr>
        <w:rPr>
          <w:rFonts w:ascii="Times New Roman" w:hAnsi="Times New Roman"/>
          <w:sz w:val="24"/>
          <w:szCs w:val="24"/>
        </w:rPr>
      </w:pPr>
      <w:r w:rsidRPr="00BD650C">
        <w:rPr>
          <w:rFonts w:ascii="Times New Roman" w:hAnsi="Times New Roman"/>
          <w:sz w:val="24"/>
          <w:szCs w:val="24"/>
        </w:rPr>
        <w:t xml:space="preserve">Энергонадзор – </w:t>
      </w:r>
      <w:r w:rsidR="00F63317">
        <w:rPr>
          <w:rFonts w:ascii="Times New Roman" w:hAnsi="Times New Roman"/>
          <w:sz w:val="24"/>
          <w:szCs w:val="24"/>
        </w:rPr>
        <w:t>4</w:t>
      </w:r>
      <w:r w:rsidRPr="00BD650C">
        <w:rPr>
          <w:rFonts w:ascii="Times New Roman" w:hAnsi="Times New Roman"/>
          <w:sz w:val="24"/>
          <w:szCs w:val="24"/>
        </w:rPr>
        <w:t>;</w:t>
      </w:r>
    </w:p>
    <w:p w:rsidR="00712996" w:rsidRPr="00BD650C" w:rsidRDefault="00712996">
      <w:pPr>
        <w:rPr>
          <w:rFonts w:ascii="Times New Roman" w:hAnsi="Times New Roman"/>
          <w:sz w:val="24"/>
          <w:szCs w:val="24"/>
        </w:rPr>
      </w:pPr>
      <w:r w:rsidRPr="00BD650C">
        <w:rPr>
          <w:rFonts w:ascii="Times New Roman" w:hAnsi="Times New Roman"/>
          <w:sz w:val="24"/>
          <w:szCs w:val="24"/>
        </w:rPr>
        <w:t>Аттестация специалистов</w:t>
      </w:r>
      <w:r>
        <w:rPr>
          <w:rFonts w:ascii="Times New Roman" w:hAnsi="Times New Roman"/>
          <w:sz w:val="24"/>
          <w:szCs w:val="24"/>
        </w:rPr>
        <w:t xml:space="preserve"> – 1.</w:t>
      </w:r>
    </w:p>
    <w:sectPr w:rsidR="00712996" w:rsidRPr="00BD650C" w:rsidSect="00CC66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DFF" w:rsidRDefault="00C94DFF" w:rsidP="00CC6600">
      <w:pPr>
        <w:spacing w:after="0" w:line="240" w:lineRule="auto"/>
      </w:pPr>
      <w:r>
        <w:separator/>
      </w:r>
    </w:p>
  </w:endnote>
  <w:endnote w:type="continuationSeparator" w:id="0">
    <w:p w:rsidR="00C94DFF" w:rsidRDefault="00C94DFF" w:rsidP="00CC6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DFF" w:rsidRDefault="00C94DFF" w:rsidP="00CC6600">
      <w:pPr>
        <w:spacing w:after="0" w:line="240" w:lineRule="auto"/>
      </w:pPr>
      <w:r>
        <w:separator/>
      </w:r>
    </w:p>
  </w:footnote>
  <w:footnote w:type="continuationSeparator" w:id="0">
    <w:p w:rsidR="00C94DFF" w:rsidRDefault="00C94DFF" w:rsidP="00CC6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55401"/>
    <w:multiLevelType w:val="hybridMultilevel"/>
    <w:tmpl w:val="9BE8B3FC"/>
    <w:lvl w:ilvl="0" w:tplc="0419000F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4E5239C"/>
    <w:multiLevelType w:val="hybridMultilevel"/>
    <w:tmpl w:val="83C6B01E"/>
    <w:lvl w:ilvl="0" w:tplc="66A68CCA">
      <w:start w:val="1"/>
      <w:numFmt w:val="decimal"/>
      <w:lvlText w:val="%1."/>
      <w:lvlJc w:val="left"/>
      <w:pPr>
        <w:ind w:left="2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76C7"/>
    <w:rsid w:val="00003723"/>
    <w:rsid w:val="0001074B"/>
    <w:rsid w:val="000D5FB9"/>
    <w:rsid w:val="000E0D55"/>
    <w:rsid w:val="00131950"/>
    <w:rsid w:val="00230B51"/>
    <w:rsid w:val="0029015E"/>
    <w:rsid w:val="002F2FD9"/>
    <w:rsid w:val="002F52C2"/>
    <w:rsid w:val="00302682"/>
    <w:rsid w:val="00350C1E"/>
    <w:rsid w:val="003B28BB"/>
    <w:rsid w:val="003B5235"/>
    <w:rsid w:val="003C0E82"/>
    <w:rsid w:val="003E665B"/>
    <w:rsid w:val="00415463"/>
    <w:rsid w:val="00422D50"/>
    <w:rsid w:val="00436895"/>
    <w:rsid w:val="00453510"/>
    <w:rsid w:val="00485101"/>
    <w:rsid w:val="004D1BA1"/>
    <w:rsid w:val="004F7D3B"/>
    <w:rsid w:val="00505C62"/>
    <w:rsid w:val="00532363"/>
    <w:rsid w:val="00581075"/>
    <w:rsid w:val="00624DE1"/>
    <w:rsid w:val="00631504"/>
    <w:rsid w:val="00654321"/>
    <w:rsid w:val="00677DDF"/>
    <w:rsid w:val="006911C7"/>
    <w:rsid w:val="00691DFF"/>
    <w:rsid w:val="0069280A"/>
    <w:rsid w:val="006D124B"/>
    <w:rsid w:val="006D3ACA"/>
    <w:rsid w:val="006D7B7C"/>
    <w:rsid w:val="006F38A5"/>
    <w:rsid w:val="00712996"/>
    <w:rsid w:val="00744F53"/>
    <w:rsid w:val="00754D91"/>
    <w:rsid w:val="00757837"/>
    <w:rsid w:val="0078273B"/>
    <w:rsid w:val="007A7543"/>
    <w:rsid w:val="007B13EA"/>
    <w:rsid w:val="00816457"/>
    <w:rsid w:val="00842748"/>
    <w:rsid w:val="008478B8"/>
    <w:rsid w:val="00885DB8"/>
    <w:rsid w:val="008D0DE2"/>
    <w:rsid w:val="009438F3"/>
    <w:rsid w:val="00965ED6"/>
    <w:rsid w:val="009A7062"/>
    <w:rsid w:val="00A176C7"/>
    <w:rsid w:val="00A50C0C"/>
    <w:rsid w:val="00A64378"/>
    <w:rsid w:val="00B22D00"/>
    <w:rsid w:val="00BA10F1"/>
    <w:rsid w:val="00BB64A1"/>
    <w:rsid w:val="00BD650C"/>
    <w:rsid w:val="00C07460"/>
    <w:rsid w:val="00C11FF5"/>
    <w:rsid w:val="00C65016"/>
    <w:rsid w:val="00C94DFF"/>
    <w:rsid w:val="00CC6600"/>
    <w:rsid w:val="00CC6F62"/>
    <w:rsid w:val="00CD0670"/>
    <w:rsid w:val="00D17157"/>
    <w:rsid w:val="00D5143F"/>
    <w:rsid w:val="00DF5E71"/>
    <w:rsid w:val="00E15B4A"/>
    <w:rsid w:val="00E20FE9"/>
    <w:rsid w:val="00E554D9"/>
    <w:rsid w:val="00E950B6"/>
    <w:rsid w:val="00F63317"/>
    <w:rsid w:val="00FD5CFF"/>
    <w:rsid w:val="00FE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DE2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D0DE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D0DE2"/>
    <w:pPr>
      <w:ind w:left="720"/>
      <w:contextualSpacing/>
    </w:pPr>
  </w:style>
  <w:style w:type="paragraph" w:styleId="a5">
    <w:name w:val="header"/>
    <w:basedOn w:val="a"/>
    <w:link w:val="a6"/>
    <w:uiPriority w:val="99"/>
    <w:rsid w:val="00CC6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C6600"/>
    <w:rPr>
      <w:rFonts w:cs="Times New Roman"/>
    </w:rPr>
  </w:style>
  <w:style w:type="paragraph" w:styleId="a7">
    <w:name w:val="footer"/>
    <w:basedOn w:val="a"/>
    <w:link w:val="a8"/>
    <w:uiPriority w:val="99"/>
    <w:rsid w:val="00CC6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CC6600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422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22D5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9280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No Spacing"/>
    <w:uiPriority w:val="99"/>
    <w:qFormat/>
    <w:rsid w:val="006D7B7C"/>
    <w:rPr>
      <w:rFonts w:ascii="Times New Roman" w:hAnsi="Times New Roman"/>
      <w:lang w:eastAsia="en-US"/>
    </w:rPr>
  </w:style>
  <w:style w:type="character" w:customStyle="1" w:styleId="extended-textshort">
    <w:name w:val="extended-text__short"/>
    <w:basedOn w:val="a0"/>
    <w:uiPriority w:val="99"/>
    <w:rsid w:val="002F52C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47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13</Pages>
  <Words>3089</Words>
  <Characters>17612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В. Давиденко</dc:creator>
  <cp:keywords/>
  <dc:description/>
  <cp:lastModifiedBy>AdmDB_okr</cp:lastModifiedBy>
  <cp:revision>8</cp:revision>
  <cp:lastPrinted>2019-06-18T07:51:00Z</cp:lastPrinted>
  <dcterms:created xsi:type="dcterms:W3CDTF">2020-03-26T05:44:00Z</dcterms:created>
  <dcterms:modified xsi:type="dcterms:W3CDTF">2020-04-08T03:06:00Z</dcterms:modified>
</cp:coreProperties>
</file>